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C5" w:rsidRPr="004935C5" w:rsidRDefault="004935C5" w:rsidP="004935C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4935C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Прага-Париж-Берлин</w:t>
      </w:r>
    </w:p>
    <w:bookmarkEnd w:id="0"/>
    <w:p w:rsidR="007720FF" w:rsidRDefault="007720FF" w:rsidP="004935C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6-ти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дневный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тур в Париж. Еще посмотрим на Берлин и Прагу.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Обзорки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включены.</w:t>
      </w:r>
    </w:p>
    <w:p w:rsidR="007720FF" w:rsidRDefault="007720FF" w:rsidP="004935C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7720FF" w:rsidRDefault="007720FF" w:rsidP="004935C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Рано утром </w:t>
      </w: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выезд с Минска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Транзит по Беларуси. Ночевка на территории Польши.</w:t>
      </w:r>
    </w:p>
    <w:p w:rsidR="007720FF" w:rsidRDefault="007720FF" w:rsidP="004935C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7720FF" w:rsidRDefault="001B5F2E" w:rsidP="007720FF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 </w:t>
      </w:r>
      <w:hyperlink r:id="rId5" w:tgtFrame="_blank" w:history="1">
        <w:r>
          <w:rPr>
            <w:rStyle w:val="a3"/>
            <w:rFonts w:ascii="Arial" w:hAnsi="Arial" w:cs="Arial"/>
            <w:color w:val="043B74"/>
            <w:sz w:val="25"/>
            <w:szCs w:val="25"/>
            <w:u w:val="single"/>
            <w:shd w:val="clear" w:color="auto" w:fill="FFFFFF"/>
          </w:rPr>
          <w:t>Переезд в Прагу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7720FF">
        <w:rPr>
          <w:rFonts w:ascii="Arial" w:hAnsi="Arial" w:cs="Arial"/>
          <w:color w:val="000000"/>
          <w:sz w:val="25"/>
          <w:szCs w:val="25"/>
        </w:rPr>
        <w:t xml:space="preserve"> </w:t>
      </w:r>
      <w:r w:rsidR="007720FF">
        <w:rPr>
          <w:rFonts w:ascii="Arial" w:hAnsi="Arial" w:cs="Arial"/>
          <w:color w:val="000000"/>
        </w:rPr>
        <w:t xml:space="preserve">Обзорная экскурсия по Праге. Легендарный Карлов мост, </w:t>
      </w:r>
      <w:proofErr w:type="spellStart"/>
      <w:r w:rsidR="007720FF">
        <w:rPr>
          <w:rFonts w:ascii="Arial" w:hAnsi="Arial" w:cs="Arial"/>
          <w:color w:val="000000"/>
        </w:rPr>
        <w:t>Староместская</w:t>
      </w:r>
      <w:proofErr w:type="spellEnd"/>
      <w:r w:rsidR="007720FF">
        <w:rPr>
          <w:rFonts w:ascii="Arial" w:hAnsi="Arial" w:cs="Arial"/>
          <w:color w:val="000000"/>
        </w:rPr>
        <w:t xml:space="preserve"> площадь, Пражские куранты, собор Св. Вита, </w:t>
      </w:r>
      <w:proofErr w:type="spellStart"/>
      <w:r w:rsidR="007720FF">
        <w:rPr>
          <w:rFonts w:ascii="Arial" w:hAnsi="Arial" w:cs="Arial"/>
          <w:color w:val="000000"/>
        </w:rPr>
        <w:t>Вацлавская</w:t>
      </w:r>
      <w:proofErr w:type="spellEnd"/>
      <w:r w:rsidR="007720FF">
        <w:rPr>
          <w:rFonts w:ascii="Arial" w:hAnsi="Arial" w:cs="Arial"/>
          <w:color w:val="000000"/>
        </w:rPr>
        <w:t xml:space="preserve"> </w:t>
      </w:r>
      <w:proofErr w:type="spellStart"/>
      <w:r w:rsidR="007720FF">
        <w:rPr>
          <w:rFonts w:ascii="Arial" w:hAnsi="Arial" w:cs="Arial"/>
          <w:color w:val="000000"/>
        </w:rPr>
        <w:t>площать</w:t>
      </w:r>
      <w:proofErr w:type="spellEnd"/>
      <w:r w:rsidR="007720FF">
        <w:rPr>
          <w:rFonts w:ascii="Arial" w:hAnsi="Arial" w:cs="Arial"/>
          <w:color w:val="000000"/>
        </w:rPr>
        <w:t xml:space="preserve">, </w:t>
      </w:r>
      <w:proofErr w:type="spellStart"/>
      <w:r w:rsidR="007720FF">
        <w:rPr>
          <w:rFonts w:ascii="Arial" w:hAnsi="Arial" w:cs="Arial"/>
          <w:color w:val="000000"/>
        </w:rPr>
        <w:t>Старе</w:t>
      </w:r>
      <w:proofErr w:type="spellEnd"/>
      <w:r w:rsidR="007720FF">
        <w:rPr>
          <w:rFonts w:ascii="Arial" w:hAnsi="Arial" w:cs="Arial"/>
          <w:color w:val="000000"/>
        </w:rPr>
        <w:t xml:space="preserve"> Место. Свободное время в городе. Желающие предлагаем за дополнительную плату сходить на дополнительные экскурсии:</w:t>
      </w:r>
    </w:p>
    <w:p w:rsidR="007720FF" w:rsidRDefault="007720FF" w:rsidP="007720FF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Мистическая Прага</w:t>
      </w:r>
      <w:r>
        <w:rPr>
          <w:rFonts w:ascii="Arial" w:hAnsi="Arial" w:cs="Arial"/>
          <w:color w:val="000000"/>
        </w:rPr>
        <w:t xml:space="preserve"> (пройдемся по секретным и таинственным улицам Праги </w:t>
      </w:r>
      <w:r>
        <w:rPr>
          <w:rFonts w:ascii="Arial" w:hAnsi="Arial" w:cs="Arial"/>
          <w:b/>
          <w:color w:val="000000"/>
        </w:rPr>
        <w:t>(15 евро);</w:t>
      </w:r>
    </w:p>
    <w:p w:rsidR="007720FF" w:rsidRDefault="007720FF" w:rsidP="007720F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Катание на кораблике по Влтаве</w:t>
      </w:r>
      <w:r>
        <w:rPr>
          <w:rFonts w:ascii="Arial" w:hAnsi="Arial" w:cs="Arial"/>
          <w:color w:val="000000"/>
        </w:rPr>
        <w:t xml:space="preserve"> со шведским столом и пивом </w:t>
      </w:r>
      <w:r>
        <w:rPr>
          <w:rFonts w:ascii="Arial" w:hAnsi="Arial" w:cs="Arial"/>
          <w:b/>
          <w:color w:val="000000"/>
        </w:rPr>
        <w:t>(27 евро);</w:t>
      </w:r>
    </w:p>
    <w:p w:rsidR="004935C5" w:rsidRPr="004935C5" w:rsidRDefault="004935C5" w:rsidP="004935C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Париж.</w:t>
      </w: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A82FD2" w:rsidRPr="00A82FD2" w:rsidRDefault="00A82FD2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дороге остановка на завтрак (оплата по меню). </w:t>
      </w:r>
      <w:hyperlink r:id="rId6" w:tgtFrame="_blank" w:history="1">
        <w:r w:rsidRPr="00A82FD2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Прибытие в Париж</w:t>
        </w:r>
      </w:hyperlink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</w:t>
      </w:r>
      <w:proofErr w:type="spellStart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эксурсия</w:t>
      </w:r>
      <w:proofErr w:type="spellEnd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городу. Вы увидите: Эйфелеву башню, площадь </w:t>
      </w:r>
      <w:proofErr w:type="spellStart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сады </w:t>
      </w:r>
      <w:proofErr w:type="spellStart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Тюлери</w:t>
      </w:r>
      <w:proofErr w:type="spellEnd"/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красивейший театр мира - Гранд Опера, площадь Конкорд, величественный Лувр, Бульвар Капуцинок, и в завершении самая поэтическая церковь в Париже – Мадлен!</w:t>
      </w:r>
    </w:p>
    <w:p w:rsidR="00A82FD2" w:rsidRPr="00A82FD2" w:rsidRDefault="00A82FD2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Свободное время.</w:t>
      </w:r>
    </w:p>
    <w:p w:rsidR="007720FF" w:rsidRDefault="00A82FD2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Есть возможность посетить дополнительные экскурсии: </w:t>
      </w:r>
    </w:p>
    <w:p w:rsidR="007720FF" w:rsidRPr="002F3C60" w:rsidRDefault="002F3C60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-</w:t>
      </w:r>
      <w:r w:rsidR="007720FF"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прогулка по Монмартру (15 евро).</w:t>
      </w:r>
    </w:p>
    <w:p w:rsidR="00A82FD2" w:rsidRPr="002F3C60" w:rsidRDefault="002F3C60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-</w:t>
      </w:r>
      <w:r w:rsidR="007720FF"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прогулка на кораблике по Сене (15 евро).</w:t>
      </w:r>
    </w:p>
    <w:p w:rsidR="00A82FD2" w:rsidRPr="00A82FD2" w:rsidRDefault="00A82FD2" w:rsidP="00A82FD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Диснейленд, Нормандия</w:t>
      </w:r>
      <w:r w:rsidR="007720F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Версаль</w:t>
      </w:r>
    </w:p>
    <w:p w:rsidR="007720FF" w:rsidRDefault="007720FF" w:rsidP="007720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время. За дополнительную плату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есть</w:t>
      </w: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возможность посетить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7720F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Диснейленд (</w:t>
      </w: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75</w:t>
      </w:r>
      <w:r w:rsidRPr="007720FF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евр</w:t>
      </w: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о)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либо отправиться в </w:t>
      </w: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Нормандию (40 евро).</w:t>
      </w:r>
    </w:p>
    <w:p w:rsidR="007720FF" w:rsidRPr="007720FF" w:rsidRDefault="007720FF" w:rsidP="007720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Хорошим выбором будет посещение самого крупного дворцово-паркового комплекса Европы – </w:t>
      </w:r>
      <w:r w:rsidRPr="002F3C6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Версаль (30 евро).</w:t>
      </w:r>
    </w:p>
    <w:p w:rsidR="007720FF" w:rsidRPr="007720FF" w:rsidRDefault="007720FF" w:rsidP="007720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возвращение в Париж. Ночной переезд в Берлин.</w:t>
      </w:r>
    </w:p>
    <w:p w:rsidR="007720FF" w:rsidRDefault="007720FF" w:rsidP="004935C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7720FF" w:rsidRDefault="001B5F2E" w:rsidP="007720F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Ранним утром </w:t>
      </w:r>
      <w:hyperlink r:id="rId7" w:tgtFrame="_blank" w:history="1">
        <w:r>
          <w:rPr>
            <w:rStyle w:val="a3"/>
            <w:rFonts w:ascii="Arial" w:hAnsi="Arial" w:cs="Arial"/>
            <w:color w:val="043B74"/>
            <w:sz w:val="25"/>
            <w:szCs w:val="25"/>
            <w:u w:val="single"/>
            <w:shd w:val="clear" w:color="auto" w:fill="FFFFFF"/>
          </w:rPr>
          <w:t>прибытие в Берлин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7720FF">
        <w:rPr>
          <w:rFonts w:ascii="Arial" w:hAnsi="Arial" w:cs="Arial"/>
          <w:color w:val="000000"/>
          <w:sz w:val="25"/>
          <w:szCs w:val="25"/>
        </w:rPr>
        <w:t xml:space="preserve"> По приезду Вас ожидает обзорная экскурсия по столице Германии. Вы увидите: Александр-Плац и Музейный остров, пройдемся по старому Берлину, увидим Телевизионная башню. После экскурсии Вам будет предоставлено свободное время.</w:t>
      </w:r>
    </w:p>
    <w:p w:rsidR="004935C5" w:rsidRPr="004935C5" w:rsidRDefault="007720FF" w:rsidP="007720F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автобусную экскурсию. </w:t>
      </w:r>
      <w:r w:rsidRPr="002F3C60">
        <w:rPr>
          <w:rFonts w:ascii="Arial" w:hAnsi="Arial" w:cs="Arial"/>
          <w:b/>
          <w:color w:val="000000"/>
          <w:sz w:val="25"/>
          <w:szCs w:val="25"/>
        </w:rPr>
        <w:t>“Секреты Берлина”</w:t>
      </w:r>
      <w:r>
        <w:rPr>
          <w:rFonts w:ascii="Arial" w:hAnsi="Arial" w:cs="Arial"/>
          <w:color w:val="000000"/>
          <w:sz w:val="25"/>
          <w:szCs w:val="25"/>
        </w:rPr>
        <w:t xml:space="preserve">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Сони центре, памятник Холокосту, Рейхстаг, Бранденбургские ворота. </w:t>
      </w:r>
      <w:r w:rsidR="002F3C60">
        <w:rPr>
          <w:rFonts w:ascii="Arial" w:hAnsi="Arial" w:cs="Arial"/>
          <w:b/>
          <w:color w:val="000000"/>
          <w:sz w:val="25"/>
          <w:szCs w:val="25"/>
        </w:rPr>
        <w:t>(15 евро)</w:t>
      </w:r>
    </w:p>
    <w:p w:rsidR="004935C5" w:rsidRPr="004935C5" w:rsidRDefault="007720FF" w:rsidP="004935C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Переезд к границе </w:t>
      </w:r>
      <w:r w:rsidR="00A82FD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Польши</w:t>
      </w:r>
      <w:r w:rsidR="004935C5" w:rsidRPr="0049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ночевку.</w:t>
      </w:r>
    </w:p>
    <w:p w:rsidR="004935C5" w:rsidRDefault="00A82FD2">
      <w:pP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 день. </w:t>
      </w:r>
      <w:r w:rsidR="004935C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4935C5" w:rsidRDefault="004935C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гостиницы. </w:t>
      </w: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Минск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Прибытие поздно </w:t>
      </w:r>
      <w:r w:rsidR="00A82F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ечером домой.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7720FF" w:rsidRPr="007720FF" w:rsidTr="007720F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Декабря 2019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Февраля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Апреля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Мая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7720FF" w:rsidRPr="007720FF" w:rsidTr="007720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720FF" w:rsidRPr="007720FF" w:rsidRDefault="007720FF" w:rsidP="007720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720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</w:tbl>
    <w:p w:rsidR="00A82FD2" w:rsidRDefault="00A82FD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20FF" w:rsidRPr="007720FF" w:rsidRDefault="007720FF" w:rsidP="007720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и завтраки в гостиницах по маршруту;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Праге, Парижу.</w:t>
      </w:r>
    </w:p>
    <w:p w:rsidR="007720FF" w:rsidRPr="007720FF" w:rsidRDefault="007720FF" w:rsidP="007720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Передвижение по Парижу на общественном транспорте;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</w:t>
      </w:r>
    </w:p>
    <w:p w:rsidR="004935C5" w:rsidRPr="004935C5" w:rsidRDefault="004935C5" w:rsidP="004935C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</w:t>
      </w:r>
    </w:p>
    <w:p w:rsidR="004935C5" w:rsidRDefault="004935C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935C5" w:rsidRDefault="004935C5"/>
    <w:sectPr w:rsidR="004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5C"/>
    <w:multiLevelType w:val="multilevel"/>
    <w:tmpl w:val="72A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E5860"/>
    <w:multiLevelType w:val="multilevel"/>
    <w:tmpl w:val="4A3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23F39"/>
    <w:multiLevelType w:val="multilevel"/>
    <w:tmpl w:val="459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949FC"/>
    <w:multiLevelType w:val="multilevel"/>
    <w:tmpl w:val="F43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C5"/>
    <w:rsid w:val="001B5F2E"/>
    <w:rsid w:val="002F3C60"/>
    <w:rsid w:val="004317AA"/>
    <w:rsid w:val="004935C5"/>
    <w:rsid w:val="007720FF"/>
    <w:rsid w:val="00A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273C-9F5A-442C-93FA-8DBB83CC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35C5"/>
    <w:rPr>
      <w:b/>
      <w:bCs/>
    </w:rPr>
  </w:style>
  <w:style w:type="paragraph" w:styleId="a4">
    <w:name w:val="Normal (Web)"/>
    <w:basedOn w:val="a"/>
    <w:uiPriority w:val="99"/>
    <w:unhideWhenUsed/>
    <w:rsid w:val="004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4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2019-11-21T13:27:00Z</dcterms:created>
  <dcterms:modified xsi:type="dcterms:W3CDTF">2019-11-22T14:04:00Z</dcterms:modified>
</cp:coreProperties>
</file>