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BF" w:rsidRPr="009B64BF" w:rsidRDefault="009B64BF" w:rsidP="009B64BF">
      <w:pPr>
        <w:shd w:val="clear" w:color="auto" w:fill="FFFFFF"/>
        <w:spacing w:after="450" w:line="270" w:lineRule="atLeast"/>
        <w:outlineLvl w:val="0"/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eastAsia="ru-RU"/>
        </w:rPr>
      </w:pPr>
      <w:r w:rsidRPr="009B64BF"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eastAsia="ru-RU"/>
        </w:rPr>
        <w:t>Тур в Будапешт без карантина - 5 дней</w:t>
      </w:r>
    </w:p>
    <w:p w:rsidR="007F02B9" w:rsidRPr="009B64BF" w:rsidRDefault="009B64BF">
      <w:pPr>
        <w:rPr>
          <w:rFonts w:cstheme="minorHAnsi"/>
          <w:sz w:val="24"/>
          <w:szCs w:val="24"/>
        </w:rPr>
      </w:pPr>
      <w:r w:rsidRPr="009B64BF">
        <w:rPr>
          <w:rFonts w:cstheme="minorHAnsi"/>
          <w:sz w:val="24"/>
          <w:szCs w:val="24"/>
        </w:rPr>
        <w:t>Программа</w:t>
      </w:r>
    </w:p>
    <w:p w:rsidR="009B64BF" w:rsidRPr="009B64BF" w:rsidRDefault="009B64BF" w:rsidP="009B64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1 день Львов</w:t>
      </w:r>
    </w:p>
    <w:p w:rsidR="009B64BF" w:rsidRPr="009B64BF" w:rsidRDefault="009B64BF" w:rsidP="009B64BF">
      <w:pPr>
        <w:shd w:val="clear" w:color="auto" w:fill="FFFFFF"/>
        <w:spacing w:after="36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Выезд из Минска с ДС Дружная в 4-00 утра. Транзит по Беларуси. По дороге забор туристов из Барановичей. Прохождение границы. После обеда приезд во Львов, заселение в отель (отели Львов либо Писанка в центре города). Далее отправляемся на обзорную пешеходную экскурсию по Львову, где получим возможность познакомиться с интереснейшей архитектурой этого города, известными историческими памятниками. Мы с Вами увидим проспект Свободы, Оперный театр, прогуляемся узкими улочками 14-18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ст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посетим Доминиканский костел и церковь святых апостолов Петра и Павла, часовню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Боимов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площадь Рынок и Ратушу. Загадаем желание изобретателю керосиновой лампы Яну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Зеху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художнику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Дровняку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. Свободное время во Львов. Ночлег.</w:t>
      </w:r>
    </w:p>
    <w:p w:rsidR="009B64BF" w:rsidRPr="009B64BF" w:rsidRDefault="009B64BF" w:rsidP="009B64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2 день Будапешт</w:t>
      </w:r>
    </w:p>
    <w:p w:rsidR="009B64BF" w:rsidRPr="009B64BF" w:rsidRDefault="009B64BF" w:rsidP="009B64BF">
      <w:pPr>
        <w:shd w:val="clear" w:color="auto" w:fill="FFFFFF"/>
        <w:spacing w:after="36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Завтрак. Выселение из отеля и выезд в 7 утра со Львова. Транзит по Украине. Сдача теста перед границей (12 евро оплачивается обязательно для тех, у кого нет вакцины). Прохождение венгерской границы. Далее отправление в Будапешт. По дороге до Будапешта при желании не менее 60% группы предлагаем посетить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Эгер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дегустацией вин в Долине красавиц (15 евро). Красивый старинный венгерский барочный городок, собственная крепость, самый северный минарет Европы (турецкое наследие), всемирно известный винодельческий регион. Вы увидите множество домиков в стиле рококо и барокко с уютными кованными балкончиками, второй по величине храм в Венгрии — Кафедральный собор, построенный в стиле классицизма. Особо знаменитым является вино “Бычья кровь”. Кроме того, во время дегустации Вы попробуете венгерский гуляш.</w:t>
      </w: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br/>
        <w:t>По приезду в Будапешт заселение в отель. Желающим предлагаем круиз по Дунаю с шампанским без ограничений (20 евро).</w:t>
      </w:r>
    </w:p>
    <w:p w:rsidR="009B64BF" w:rsidRPr="009B64BF" w:rsidRDefault="009B64BF" w:rsidP="009B64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3 день Будапешт, Загреб</w:t>
      </w:r>
    </w:p>
    <w:p w:rsidR="009B64BF" w:rsidRPr="009B64BF" w:rsidRDefault="009B64BF" w:rsidP="009B64BF">
      <w:pPr>
        <w:shd w:val="clear" w:color="auto" w:fill="FFFFFF"/>
        <w:spacing w:after="36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Завтрак. Обзорная экскурсия по </w:t>
      </w:r>
      <w:hyperlink r:id="rId5" w:tgtFrame="_blank" w:history="1">
        <w:r w:rsidRPr="009B64BF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Будапешту</w:t>
        </w:r>
      </w:hyperlink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Встреча на пл. Героев, осмотр памятников площади, посещение замка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Вайдахуньад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проспект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Андраши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пл.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Сечени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нижняя набережная, остановка у Парламента, Парламент, пл. Свободы, Базилика, пл.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Сечени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, завершение экскурсии на автобусной парковке под Цепным мостом. Далее свободное время.</w:t>
      </w:r>
    </w:p>
    <w:p w:rsidR="009B64BF" w:rsidRPr="009B64BF" w:rsidRDefault="009B64BF" w:rsidP="009B64BF">
      <w:pPr>
        <w:shd w:val="clear" w:color="auto" w:fill="FFFFFF"/>
        <w:spacing w:after="36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Желающим предлагаем сделать однокомпонентную вакцинацию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Johnson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Johnson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будет предложена поездка в Загреб (60 евро при группе от 6 человек, централизованная сдача).</w:t>
      </w: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br/>
        <w:t>– Экскурсия “Королевская Буда” (15 евро) – Рыбацкий бастион, собор Матияша, где венчаются все королевские семьи Европы, памятник Святой Троице и сам Королевский Дворец.</w:t>
      </w: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br/>
        <w:t>Ночлег в отеле.</w:t>
      </w:r>
    </w:p>
    <w:p w:rsidR="009B64BF" w:rsidRPr="009B64BF" w:rsidRDefault="009B64BF" w:rsidP="009B64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4 день Будапешт</w:t>
      </w:r>
    </w:p>
    <w:p w:rsidR="009B64BF" w:rsidRPr="009B64BF" w:rsidRDefault="009B64BF" w:rsidP="009B64BF">
      <w:pPr>
        <w:shd w:val="clear" w:color="auto" w:fill="FFFFFF"/>
        <w:spacing w:after="36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Завтрак. Выселение из отеля. Желающим предлагаем:</w:t>
      </w: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br/>
        <w:t>– Пешеходная авторская экскурсия «Венгерский Париж» (12 евро). В рамках экскурсии вы познакомитесь с одной из самых красивых набережных Европы, которая внесена в список всемирного наследия Юнеско. И узнаете, почему Будапешт так часто сравнивают с Парижем.</w:t>
      </w: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– Пешеходная экскурсия еврейский Будапешт (12 евро). Еврейский Будапешт – это гораздо больше, чем еврейский квартал и синагога на улице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Дохань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, которую большинство пешеходных экскурсий представляют посетителям. В этой пешеходной экскурсии вы узнаете об альтернативном еврейском опыте в городе, где до четверти населения была евреем.</w:t>
      </w: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Свободное время до 20-00. В свободное время обязательно посетите знаменитые купальни </w:t>
      </w:r>
      <w:proofErr w:type="spellStart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Сечени</w:t>
      </w:r>
      <w:proofErr w:type="spellEnd"/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, они находятся практически в центре Будапешта. Вечером отправление в Минск. Ночной переезд по Венгрии.</w:t>
      </w:r>
    </w:p>
    <w:p w:rsidR="009B64BF" w:rsidRPr="009B64BF" w:rsidRDefault="009B64BF" w:rsidP="009B64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5 день приезд в Беларусь</w:t>
      </w:r>
    </w:p>
    <w:p w:rsidR="009B64BF" w:rsidRPr="009B64BF" w:rsidRDefault="009B64BF" w:rsidP="009B64BF">
      <w:pPr>
        <w:shd w:val="clear" w:color="auto" w:fill="FFFFFF"/>
        <w:spacing w:after="36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B64BF">
        <w:rPr>
          <w:rFonts w:eastAsia="Times New Roman" w:cstheme="minorHAnsi"/>
          <w:color w:val="000000"/>
          <w:sz w:val="24"/>
          <w:szCs w:val="24"/>
          <w:lang w:eastAsia="ru-RU"/>
        </w:rPr>
        <w:t>Транзит по Украине. Прохождение границы. Приезд в Минск вечером.</w:t>
      </w:r>
    </w:p>
    <w:p w:rsidR="009B64BF" w:rsidRDefault="009B64BF" w:rsidP="009B64BF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тура входит</w:t>
      </w:r>
    </w:p>
    <w:p w:rsidR="009B64BF" w:rsidRDefault="009B64BF" w:rsidP="009B64B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3 ночлега по маршруту с завтраками (1 Львов, 2 Будапешт);</w:t>
      </w:r>
    </w:p>
    <w:p w:rsidR="009B64BF" w:rsidRDefault="009B64BF" w:rsidP="009B64B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проезд на комфортабельном автобусе;</w:t>
      </w:r>
    </w:p>
    <w:p w:rsidR="009B64BF" w:rsidRDefault="009B64BF" w:rsidP="009B64B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сопровождение русскоговорящим гидом по маршруту;</w:t>
      </w:r>
    </w:p>
    <w:p w:rsidR="009B64BF" w:rsidRDefault="009B64BF" w:rsidP="009B64B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обзорные экскурсии по Будапешту и Львову.</w:t>
      </w:r>
    </w:p>
    <w:p w:rsidR="009B64BF" w:rsidRDefault="009B64BF" w:rsidP="009B64BF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тура не входит:</w:t>
      </w:r>
    </w:p>
    <w:p w:rsidR="009B64BF" w:rsidRDefault="009B64BF" w:rsidP="009B64BF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туристическая услуга 50 рублей;</w:t>
      </w:r>
    </w:p>
    <w:p w:rsidR="009B64BF" w:rsidRDefault="009B64BF" w:rsidP="009B64BF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виза;</w:t>
      </w:r>
    </w:p>
    <w:p w:rsidR="009B64BF" w:rsidRDefault="009B64BF" w:rsidP="009B64BF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сдача </w:t>
      </w:r>
      <w:proofErr w:type="spellStart"/>
      <w:r>
        <w:rPr>
          <w:rFonts w:ascii="Roboto" w:hAnsi="Roboto"/>
          <w:color w:val="000000"/>
          <w:sz w:val="21"/>
          <w:szCs w:val="21"/>
        </w:rPr>
        <w:t>пцр</w:t>
      </w:r>
      <w:proofErr w:type="spellEnd"/>
      <w:r>
        <w:rPr>
          <w:rFonts w:ascii="Roboto" w:hAnsi="Roboto"/>
          <w:color w:val="000000"/>
          <w:sz w:val="21"/>
          <w:szCs w:val="21"/>
        </w:rPr>
        <w:t>-тестов либо экспресс-теста на антиген;</w:t>
      </w:r>
    </w:p>
    <w:p w:rsidR="009B64BF" w:rsidRDefault="009B64BF" w:rsidP="009B64BF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городской налог в Венгрии и Украине (в сумме 3 евро);</w:t>
      </w:r>
    </w:p>
    <w:p w:rsidR="009B64BF" w:rsidRDefault="009B64BF" w:rsidP="009B64BF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дополнительные экскурсии по желанию.</w:t>
      </w:r>
    </w:p>
    <w:p w:rsidR="009B64BF" w:rsidRPr="009B64BF" w:rsidRDefault="009B64BF">
      <w:pPr>
        <w:rPr>
          <w:sz w:val="40"/>
          <w:szCs w:val="40"/>
        </w:rPr>
      </w:pPr>
      <w:r w:rsidRPr="009B64BF">
        <w:rPr>
          <w:sz w:val="40"/>
          <w:szCs w:val="40"/>
        </w:rPr>
        <w:t>Стоимость тура – 150 евро</w:t>
      </w:r>
    </w:p>
    <w:p w:rsidR="009B64BF" w:rsidRDefault="009B64BF">
      <w:r>
        <w:t>Даты туров</w:t>
      </w:r>
    </w:p>
    <w:p w:rsidR="009B64BF" w:rsidRDefault="009B64BF">
      <w:pP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</w:pPr>
      <w:r>
        <w:rPr>
          <w:rStyle w:val="start-date"/>
          <w:rFonts w:ascii="Roboto" w:hAnsi="Roboto"/>
          <w:color w:val="111111"/>
          <w:sz w:val="28"/>
          <w:szCs w:val="28"/>
          <w:shd w:val="clear" w:color="auto" w:fill="FAFAFA"/>
        </w:rPr>
        <w:t>26.01.2022</w:t>
      </w:r>
      <w:r>
        <w:rPr>
          <w:rFonts w:ascii="Roboto" w:hAnsi="Roboto"/>
          <w:color w:val="111111"/>
          <w:sz w:val="28"/>
          <w:szCs w:val="28"/>
          <w:shd w:val="clear" w:color="auto" w:fill="FAFAFA"/>
        </w:rPr>
        <w:t> </w:t>
      </w:r>
      <w: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  <w:t>- 30.01.2022</w:t>
      </w:r>
    </w:p>
    <w:p w:rsidR="009B64BF" w:rsidRDefault="009B64BF">
      <w:pP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</w:pPr>
      <w:r>
        <w:rPr>
          <w:rStyle w:val="start-date"/>
          <w:rFonts w:ascii="Roboto" w:hAnsi="Roboto"/>
          <w:color w:val="111111"/>
          <w:sz w:val="28"/>
          <w:szCs w:val="28"/>
          <w:shd w:val="clear" w:color="auto" w:fill="FAFAFA"/>
        </w:rPr>
        <w:t>16.02.2022</w:t>
      </w:r>
      <w:r>
        <w:rPr>
          <w:rFonts w:ascii="Roboto" w:hAnsi="Roboto"/>
          <w:color w:val="111111"/>
          <w:sz w:val="28"/>
          <w:szCs w:val="28"/>
          <w:shd w:val="clear" w:color="auto" w:fill="FAFAFA"/>
        </w:rPr>
        <w:t> </w:t>
      </w:r>
      <w: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  <w:t>- 20.02.2022</w:t>
      </w:r>
    </w:p>
    <w:p w:rsidR="009B64BF" w:rsidRDefault="009B64BF">
      <w:pP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</w:pPr>
      <w:r>
        <w:rPr>
          <w:rStyle w:val="start-date"/>
          <w:rFonts w:ascii="Roboto" w:hAnsi="Roboto"/>
          <w:color w:val="111111"/>
          <w:sz w:val="28"/>
          <w:szCs w:val="28"/>
          <w:shd w:val="clear" w:color="auto" w:fill="FAFAFA"/>
        </w:rPr>
        <w:t>04.03.2022</w:t>
      </w:r>
      <w:r>
        <w:rPr>
          <w:rFonts w:ascii="Roboto" w:hAnsi="Roboto"/>
          <w:color w:val="111111"/>
          <w:sz w:val="28"/>
          <w:szCs w:val="28"/>
          <w:shd w:val="clear" w:color="auto" w:fill="FAFAFA"/>
        </w:rPr>
        <w:t> </w:t>
      </w:r>
      <w: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  <w:t>- 08.03.2022</w:t>
      </w:r>
    </w:p>
    <w:p w:rsidR="009B64BF" w:rsidRDefault="009B64BF">
      <w:pP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</w:pPr>
      <w:r>
        <w:rPr>
          <w:rStyle w:val="start-date"/>
          <w:rFonts w:ascii="Roboto" w:hAnsi="Roboto"/>
          <w:color w:val="111111"/>
          <w:sz w:val="28"/>
          <w:szCs w:val="28"/>
          <w:shd w:val="clear" w:color="auto" w:fill="FAFAFA"/>
        </w:rPr>
        <w:t>23.03.2022</w:t>
      </w:r>
      <w:r>
        <w:rPr>
          <w:rFonts w:ascii="Roboto" w:hAnsi="Roboto"/>
          <w:color w:val="111111"/>
          <w:sz w:val="28"/>
          <w:szCs w:val="28"/>
          <w:shd w:val="clear" w:color="auto" w:fill="FAFAFA"/>
        </w:rPr>
        <w:t> </w:t>
      </w:r>
      <w: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  <w:t>- 27.03.2022</w:t>
      </w:r>
    </w:p>
    <w:p w:rsidR="009B64BF" w:rsidRDefault="009B64BF">
      <w:pP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</w:pPr>
      <w:r>
        <w:rPr>
          <w:rStyle w:val="start-date"/>
          <w:rFonts w:ascii="Roboto" w:hAnsi="Roboto"/>
          <w:color w:val="111111"/>
          <w:sz w:val="28"/>
          <w:szCs w:val="28"/>
          <w:shd w:val="clear" w:color="auto" w:fill="FAFAFA"/>
        </w:rPr>
        <w:t>13.04.2022</w:t>
      </w:r>
      <w:r>
        <w:rPr>
          <w:rFonts w:ascii="Roboto" w:hAnsi="Roboto"/>
          <w:color w:val="111111"/>
          <w:sz w:val="28"/>
          <w:szCs w:val="28"/>
          <w:shd w:val="clear" w:color="auto" w:fill="FAFAFA"/>
        </w:rPr>
        <w:t> </w:t>
      </w:r>
      <w: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  <w:t>- 17.04.2022</w:t>
      </w:r>
    </w:p>
    <w:p w:rsidR="009B64BF" w:rsidRDefault="009B64BF">
      <w:pP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</w:pPr>
      <w:r>
        <w:rPr>
          <w:rStyle w:val="start-date"/>
          <w:rFonts w:ascii="Roboto" w:hAnsi="Roboto"/>
          <w:color w:val="111111"/>
          <w:sz w:val="28"/>
          <w:szCs w:val="28"/>
          <w:shd w:val="clear" w:color="auto" w:fill="FAFAFA"/>
        </w:rPr>
        <w:t>29.04.2022</w:t>
      </w:r>
      <w:r>
        <w:rPr>
          <w:rFonts w:ascii="Roboto" w:hAnsi="Roboto"/>
          <w:color w:val="111111"/>
          <w:sz w:val="28"/>
          <w:szCs w:val="28"/>
          <w:shd w:val="clear" w:color="auto" w:fill="FAFAFA"/>
        </w:rPr>
        <w:t> </w:t>
      </w:r>
      <w: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  <w:t>- 03.05.2022</w:t>
      </w:r>
    </w:p>
    <w:p w:rsidR="009B64BF" w:rsidRDefault="009B64BF">
      <w:pP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</w:pPr>
      <w:r>
        <w:rPr>
          <w:rStyle w:val="start-date"/>
          <w:rFonts w:ascii="Roboto" w:hAnsi="Roboto"/>
          <w:color w:val="111111"/>
          <w:sz w:val="28"/>
          <w:szCs w:val="28"/>
          <w:shd w:val="clear" w:color="auto" w:fill="FAFAFA"/>
        </w:rPr>
        <w:lastRenderedPageBreak/>
        <w:t>05.05.2022</w:t>
      </w:r>
      <w:r>
        <w:rPr>
          <w:rFonts w:ascii="Roboto" w:hAnsi="Roboto"/>
          <w:color w:val="111111"/>
          <w:sz w:val="28"/>
          <w:szCs w:val="28"/>
          <w:shd w:val="clear" w:color="auto" w:fill="FAFAFA"/>
        </w:rPr>
        <w:t> </w:t>
      </w:r>
      <w:r>
        <w:rPr>
          <w:rStyle w:val="end-date"/>
          <w:rFonts w:ascii="Roboto" w:hAnsi="Roboto"/>
          <w:color w:val="111111"/>
          <w:sz w:val="28"/>
          <w:szCs w:val="28"/>
          <w:shd w:val="clear" w:color="auto" w:fill="FAFAFA"/>
        </w:rPr>
        <w:t>- 09.05.2022</w:t>
      </w:r>
      <w:bookmarkStart w:id="0" w:name="_GoBack"/>
      <w:bookmarkEnd w:id="0"/>
    </w:p>
    <w:p w:rsidR="009B64BF" w:rsidRPr="009B64BF" w:rsidRDefault="009B64BF"/>
    <w:sectPr w:rsidR="009B64BF" w:rsidRPr="009B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secondary-font)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1AD1"/>
    <w:multiLevelType w:val="multilevel"/>
    <w:tmpl w:val="06C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71F21"/>
    <w:multiLevelType w:val="multilevel"/>
    <w:tmpl w:val="F21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F"/>
    <w:rsid w:val="007F02B9"/>
    <w:rsid w:val="009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F53E"/>
  <w15:chartTrackingRefBased/>
  <w15:docId w15:val="{DFC40C71-CBA8-4158-ADEB-DAE7D460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te-title-duration">
    <w:name w:val="wte-title-duration"/>
    <w:basedOn w:val="a0"/>
    <w:rsid w:val="009B64BF"/>
  </w:style>
  <w:style w:type="paragraph" w:styleId="a3">
    <w:name w:val="Normal (Web)"/>
    <w:basedOn w:val="a"/>
    <w:uiPriority w:val="99"/>
    <w:semiHidden/>
    <w:unhideWhenUsed/>
    <w:rsid w:val="009B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4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6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art-date">
    <w:name w:val="start-date"/>
    <w:basedOn w:val="a0"/>
    <w:rsid w:val="009B64BF"/>
  </w:style>
  <w:style w:type="character" w:customStyle="1" w:styleId="end-date">
    <w:name w:val="end-date"/>
    <w:basedOn w:val="a0"/>
    <w:rsid w:val="009B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35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5242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0704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42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059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85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276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06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7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2021-12-17T13:30:00Z</dcterms:created>
  <dcterms:modified xsi:type="dcterms:W3CDTF">2021-12-17T13:32:00Z</dcterms:modified>
</cp:coreProperties>
</file>