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2C8F" w14:textId="77777777" w:rsidR="00F350AB" w:rsidRPr="00F350AB" w:rsidRDefault="00F350AB" w:rsidP="00F350AB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</w:pPr>
      <w:r w:rsidRPr="00F350AB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  <w:t>Тур в Питер без карантина - 5 дней</w:t>
      </w:r>
    </w:p>
    <w:p w14:paraId="05459CE9" w14:textId="72245E52" w:rsidR="007E4734" w:rsidRDefault="00F350AB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Включены все возможные экскурсии по Питеру. Живем в центре. Не нужен тест и карантин. Смотрите всю программу и даты в полной версии.</w:t>
      </w:r>
    </w:p>
    <w:p w14:paraId="78437622" w14:textId="4F17EA6A" w:rsidR="00F350AB" w:rsidRDefault="00F350AB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6C2C45FB" w14:textId="77777777" w:rsidR="00F350AB" w:rsidRPr="00F350AB" w:rsidRDefault="00F350AB" w:rsidP="00F350AB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F350AB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1). </w:t>
      </w:r>
      <w:r w:rsidRPr="00F350A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Выезд в Санкт-Петербург</w:t>
      </w:r>
    </w:p>
    <w:p w14:paraId="7985A8D7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Отправляемся из Минска ориентировочно в 19:00. По дороге забор туристов в Витебске. Ночной переезд.</w:t>
      </w:r>
    </w:p>
    <w:p w14:paraId="6388CC48" w14:textId="622E39E2" w:rsidR="00F350AB" w:rsidRDefault="00F350AB">
      <w:pPr>
        <w:rPr>
          <w:lang w:val="ru-BY"/>
        </w:rPr>
      </w:pPr>
    </w:p>
    <w:p w14:paraId="41B23652" w14:textId="77777777" w:rsidR="00F350AB" w:rsidRPr="00F350AB" w:rsidRDefault="00F350AB" w:rsidP="00F350AB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F350AB">
        <w:rPr>
          <w:b/>
          <w:bCs/>
          <w:sz w:val="28"/>
          <w:szCs w:val="28"/>
        </w:rPr>
        <w:t xml:space="preserve">2). </w:t>
      </w:r>
      <w:r w:rsidRPr="00F350A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Обзорная экскурсия по Питеру</w:t>
      </w:r>
    </w:p>
    <w:p w14:paraId="6CDAC6A5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Прибытие в Санкт-Петербург рано утром. Далее – завтрак (включен в стоимость).</w:t>
      </w:r>
    </w:p>
    <w:p w14:paraId="2003A67F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После чего Вас ждёт увлекательная экскурсия по Санкт-Петербургу, в ходе которой вы посетите: Дворцовую площадь, Невский проспект, Смольный собор, набережную Невы, Александро-Невскую Лавру. Посетите Исаакиевский собор, где мы с Вами поднимемся на смотровую площадку.</w:t>
      </w:r>
    </w:p>
    <w:p w14:paraId="47172809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Далее мы посещаем экскурсию в Петропавловскую крепость, где вы узнаете про одну из первых построек этого легендарного города, которую заложил ещё Петр 1. Познакомитесь с изящным архитектурным комплексом, где сможете сделать множество красивых фотографий.</w:t>
      </w:r>
    </w:p>
    <w:p w14:paraId="5E67A933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Заселяемся в гостиницу после 14:00.</w:t>
      </w:r>
    </w:p>
    <w:p w14:paraId="49D2F1C1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Свободное время. Дополнительно предлагаем посетить Эрмитаж.</w:t>
      </w:r>
    </w:p>
    <w:p w14:paraId="3C9145FE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Ночлег.</w:t>
      </w:r>
    </w:p>
    <w:p w14:paraId="226F7F9A" w14:textId="74FA0884" w:rsidR="00F350AB" w:rsidRDefault="00F350AB">
      <w:pPr>
        <w:rPr>
          <w:lang w:val="ru-BY"/>
        </w:rPr>
      </w:pPr>
    </w:p>
    <w:p w14:paraId="5868989C" w14:textId="77777777" w:rsidR="00F350AB" w:rsidRPr="00F350AB" w:rsidRDefault="00F350AB" w:rsidP="00F350A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</w:pPr>
      <w:r w:rsidRPr="00F350AB">
        <w:rPr>
          <w:rFonts w:ascii="Times New Roman" w:hAnsi="Times New Roman" w:cs="Times New Roman"/>
          <w:b/>
          <w:bCs/>
          <w:sz w:val="28"/>
          <w:szCs w:val="28"/>
        </w:rPr>
        <w:t xml:space="preserve">3). </w:t>
      </w:r>
      <w:r w:rsidRPr="00F35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Петербург, Царское Село, "Северная Венеция"</w:t>
      </w:r>
    </w:p>
    <w:p w14:paraId="3FB381CC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Просыпаемся, завтрак в отеле.</w:t>
      </w:r>
    </w:p>
    <w:p w14:paraId="648742E1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Далее по программе – экскурсия в Царское Село, г. Пушкин.</w:t>
      </w:r>
    </w:p>
    <w:p w14:paraId="341D8E6D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В ходе экскурсии вы увидите Екатерининский парк, который порадует вас впечатляющими аллеями, а также величественными постройками в элегантном стиле. Екатерининский дворец – бывший императорский дворец и крупнейший дворцово-парковый ансамбль в окрестностях Петербурга.</w:t>
      </w:r>
    </w:p>
    <w:p w14:paraId="6CEDB985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Во дворце вы увидите копию знаменитой Янтарной комнаты и услышите легенды о подлинной Янтарной комнате, которая до сих пор не найдена (билеты включены в стоимость).</w:t>
      </w:r>
    </w:p>
    <w:p w14:paraId="76F31FEB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lastRenderedPageBreak/>
        <w:t>После возвращаемся обратно в Санкт-Петербург. Обед в кафе (по желанию).</w:t>
      </w:r>
    </w:p>
    <w:p w14:paraId="681C7D45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Свободное время.</w:t>
      </w:r>
    </w:p>
    <w:p w14:paraId="27FEA67F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Далее Вам будет предложено посетить экскурсию «Северная Венеция» по рекам и каналам Санкт-Петербурга. В ходе экскурсии вы сможете посмотреть на Санкт-Петербург с воды. Продолжительность прогулки около часа.</w:t>
      </w:r>
    </w:p>
    <w:p w14:paraId="6F461539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Свободное время.</w:t>
      </w:r>
    </w:p>
    <w:p w14:paraId="6EA929A9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Поздно вечером у вас будет возможность увидеть одно из красивых действий этого города – развод мостов на Неве. Вам будет предложено посетить экскурсию «Таинства ночи Санкт-Петербурга».</w:t>
      </w:r>
    </w:p>
    <w:p w14:paraId="6AB01F45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Возвращение в гостиницу. Ночлег.</w:t>
      </w:r>
    </w:p>
    <w:p w14:paraId="3725A25F" w14:textId="1519E2EA" w:rsidR="00F350AB" w:rsidRDefault="00F350AB"/>
    <w:p w14:paraId="287E63C0" w14:textId="77777777" w:rsidR="00F350AB" w:rsidRPr="00F350AB" w:rsidRDefault="00F350AB" w:rsidP="00F350AB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F350AB">
        <w:rPr>
          <w:b/>
          <w:bCs/>
          <w:sz w:val="28"/>
          <w:szCs w:val="28"/>
        </w:rPr>
        <w:t xml:space="preserve">4). </w:t>
      </w:r>
      <w:r w:rsidRPr="00F350A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Петергоф</w:t>
      </w:r>
    </w:p>
    <w:p w14:paraId="13C57360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Просыпаемся, завтрак. Выселение из гостиницы.</w:t>
      </w:r>
    </w:p>
    <w:p w14:paraId="18E7ED50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Далее по плану – экскурсия в Петергоф.</w:t>
      </w:r>
    </w:p>
    <w:p w14:paraId="1487DBD3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Дворцово-парковый ансамбль Петергоф расположился в 30 км от Санкт-Петербурга, на южной стороне финского залива. Главный музей комплекса – Нижний парк, с известнейшими фонтанами Петергофа, которые являются эффектным украшением этого знаменитого места.</w:t>
      </w:r>
    </w:p>
    <w:p w14:paraId="3B08E540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Мы с Вами увидим </w:t>
      </w:r>
      <w:proofErr w:type="spellStart"/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Менажерейный</w:t>
      </w:r>
      <w:proofErr w:type="spellEnd"/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 и Оранжерейный сады, а также сады Венеры и Бахуса. Ансамбль дворцов и парков Петергофа – памятник архитектуры и садово-паркового искусства выдающегося значения, получивший всемирную известность как «столица фонтанов».</w:t>
      </w:r>
    </w:p>
    <w:p w14:paraId="5F4F998C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Свободное время. Посещение супермаркета.</w:t>
      </w:r>
    </w:p>
    <w:p w14:paraId="0BC26CC6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Вечером отправление на Минск. Ночной переезд.</w:t>
      </w:r>
    </w:p>
    <w:p w14:paraId="1D22E17C" w14:textId="4B0E9F74" w:rsidR="00F350AB" w:rsidRDefault="00F350AB"/>
    <w:p w14:paraId="1695C835" w14:textId="77777777" w:rsidR="00F350AB" w:rsidRPr="00F350AB" w:rsidRDefault="00F350AB" w:rsidP="00F350AB">
      <w:pPr>
        <w:shd w:val="clear" w:color="auto" w:fill="FFFFFF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</w:pPr>
      <w:r w:rsidRPr="00F350AB">
        <w:rPr>
          <w:b/>
          <w:bCs/>
          <w:sz w:val="28"/>
          <w:szCs w:val="28"/>
        </w:rPr>
        <w:t xml:space="preserve">5). </w:t>
      </w:r>
      <w:r w:rsidRPr="00F350A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BY" w:eastAsia="ru-BY"/>
        </w:rPr>
        <w:t>Прибытие в Беларусь.</w:t>
      </w:r>
    </w:p>
    <w:p w14:paraId="0B2E6430" w14:textId="77777777" w:rsidR="00F350AB" w:rsidRPr="00F350AB" w:rsidRDefault="00F350AB" w:rsidP="00F350AB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F350AB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Прибытие в Минск утром.</w:t>
      </w:r>
    </w:p>
    <w:p w14:paraId="0B0808E0" w14:textId="52C78C79" w:rsidR="00F350AB" w:rsidRDefault="00F350AB">
      <w:pPr>
        <w:rPr>
          <w:lang w:val="ru-BY"/>
        </w:rPr>
      </w:pPr>
    </w:p>
    <w:p w14:paraId="34C7C16B" w14:textId="77777777" w:rsidR="00F350AB" w:rsidRDefault="00F350AB" w:rsidP="00F350AB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тура входит:</w:t>
      </w:r>
    </w:p>
    <w:p w14:paraId="6E53F538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в комфортабельном автобусе;</w:t>
      </w:r>
    </w:p>
    <w:p w14:paraId="25F34CE6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Услуги сопровождающего на протяжении всего тура;</w:t>
      </w:r>
    </w:p>
    <w:p w14:paraId="01D9C83C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2 завтрака в </w:t>
      </w:r>
      <w:proofErr w:type="spellStart"/>
      <w:r>
        <w:rPr>
          <w:rFonts w:ascii="Roboto" w:hAnsi="Roboto"/>
          <w:color w:val="000000"/>
          <w:sz w:val="21"/>
          <w:szCs w:val="21"/>
        </w:rPr>
        <w:t>гостинице+завтрак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по приезду;</w:t>
      </w:r>
    </w:p>
    <w:p w14:paraId="1AE34D83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 ночлега в гостинице*** (ОРБИТА) со всеми удобствами в номере;</w:t>
      </w:r>
    </w:p>
    <w:p w14:paraId="1D215869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lastRenderedPageBreak/>
        <w:t>Обзорная экскурсия по городу;</w:t>
      </w:r>
    </w:p>
    <w:p w14:paraId="23497901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Экскурсия по территории Петропавловской крепости;</w:t>
      </w:r>
    </w:p>
    <w:p w14:paraId="54B3F26E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Экскурсия по Екатерининскому парку в Царском Селе;</w:t>
      </w:r>
    </w:p>
    <w:p w14:paraId="1668425A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Экскурсия по Нижнему парку фонтанов в Петергофе;</w:t>
      </w:r>
    </w:p>
    <w:p w14:paraId="38C628C0" w14:textId="77777777" w:rsidR="00F350AB" w:rsidRDefault="00F350AB" w:rsidP="00F350AB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Ночная экскурсия с разведением мостов; Входной билет в Екатерининский парк; Входной билет в Нижний парк в Петергофе;</w:t>
      </w:r>
    </w:p>
    <w:p w14:paraId="25160E1E" w14:textId="77777777" w:rsidR="00F350AB" w:rsidRDefault="00F350AB" w:rsidP="00F350AB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тура не входит:</w:t>
      </w:r>
    </w:p>
    <w:p w14:paraId="5A28497F" w14:textId="77777777" w:rsidR="00F350AB" w:rsidRDefault="00F350AB" w:rsidP="00F350AB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Туристическая услуга - 50 </w:t>
      </w:r>
      <w:proofErr w:type="spellStart"/>
      <w:r>
        <w:rPr>
          <w:rFonts w:ascii="Roboto" w:hAnsi="Roboto"/>
          <w:color w:val="000000"/>
          <w:sz w:val="21"/>
          <w:szCs w:val="21"/>
        </w:rPr>
        <w:t>бел.руб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56987A9B" w14:textId="77777777" w:rsidR="00F350AB" w:rsidRDefault="00F350AB" w:rsidP="00F350AB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Медицинская страховка – 12 в бел. руб.</w:t>
      </w:r>
    </w:p>
    <w:p w14:paraId="32A4749C" w14:textId="77777777" w:rsidR="00F350AB" w:rsidRDefault="00F350AB" w:rsidP="00F350AB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Посещение Эрмитажа (400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рос.руб</w:t>
      </w:r>
      <w:proofErr w:type="spellEnd"/>
      <w:proofErr w:type="gramEnd"/>
      <w:r>
        <w:rPr>
          <w:rFonts w:ascii="Roboto" w:hAnsi="Roboto"/>
          <w:color w:val="000000"/>
          <w:sz w:val="21"/>
          <w:szCs w:val="21"/>
        </w:rPr>
        <w:t>)(по желанию);</w:t>
      </w:r>
    </w:p>
    <w:p w14:paraId="6A1A5884" w14:textId="77777777" w:rsidR="00F350AB" w:rsidRDefault="00F350AB" w:rsidP="00F350AB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Экскурсия по рекам и каналам (500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рос.руб</w:t>
      </w:r>
      <w:proofErr w:type="spellEnd"/>
      <w:proofErr w:type="gramEnd"/>
      <w:r>
        <w:rPr>
          <w:rFonts w:ascii="Roboto" w:hAnsi="Roboto"/>
          <w:color w:val="000000"/>
          <w:sz w:val="21"/>
          <w:szCs w:val="21"/>
        </w:rPr>
        <w:t>)(по желанию); Одноместное размещение без подселения – 7$ за ночь (по желанию)</w:t>
      </w:r>
    </w:p>
    <w:p w14:paraId="4C64ECA0" w14:textId="66DAE8F6" w:rsidR="00F350AB" w:rsidRDefault="00F350AB"/>
    <w:p w14:paraId="77281921" w14:textId="5858F92E" w:rsidR="00F350AB" w:rsidRDefault="00F350AB"/>
    <w:tbl>
      <w:tblPr>
        <w:tblW w:w="7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412"/>
        <w:gridCol w:w="332"/>
        <w:gridCol w:w="332"/>
      </w:tblGrid>
      <w:tr w:rsidR="00F350AB" w:rsidRPr="00F350AB" w14:paraId="2EA4E9E6" w14:textId="77777777" w:rsidTr="00F350AB">
        <w:trPr>
          <w:tblHeader/>
        </w:trPr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A0DB90B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B8081E2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ЦЕНА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1C039F5C" w14:textId="79A3002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205413F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F350AB" w:rsidRPr="00F350AB" w14:paraId="1434A87D" w14:textId="77777777" w:rsidTr="00F350AB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7ADF87F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29.04.2021 - 03.05.2021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822CEBE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2A62281D" w14:textId="7D49E062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2A9B941" w14:textId="405AE228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F350AB" w:rsidRPr="00F350AB" w14:paraId="037CF94F" w14:textId="77777777" w:rsidTr="00F350AB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3308DE4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07.05.2021 - 11.05.2021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8C02C6F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3F75788A" w14:textId="16321880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89E1449" w14:textId="620DA409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F350AB" w:rsidRPr="00F350AB" w14:paraId="14F65F78" w14:textId="77777777" w:rsidTr="00F350AB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C74F56F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16.05.2021 - 20.05.2021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DF883D5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21E65A6C" w14:textId="1AE29495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D27A51F" w14:textId="1D41029B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F350AB" w:rsidRPr="00F350AB" w14:paraId="42D2CFD8" w14:textId="77777777" w:rsidTr="00F350AB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AB943D4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20.05.2021 - 24.05.2021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06BEF90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07D22F19" w14:textId="016AE6CF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5658602" w14:textId="4A28E0B3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F350AB" w:rsidRPr="00F350AB" w14:paraId="0908C424" w14:textId="77777777" w:rsidTr="00F350AB">
        <w:tc>
          <w:tcPr>
            <w:tcW w:w="4111" w:type="dxa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C7C787F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27.05.2021 - 31.05.2021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E27709C" w14:textId="77777777" w:rsidR="00F350AB" w:rsidRPr="00F350AB" w:rsidRDefault="00F350AB" w:rsidP="00F350AB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F350AB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€ 135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A17EDA9" w14:textId="77777777" w:rsidR="00F350AB" w:rsidRPr="00F350AB" w:rsidRDefault="00F350AB" w:rsidP="00F350A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3052FD4" w14:textId="77777777" w:rsidR="00F350AB" w:rsidRPr="00F350AB" w:rsidRDefault="00F350AB" w:rsidP="00F350A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85C2CA8" w14:textId="77777777" w:rsidR="00F350AB" w:rsidRPr="00F350AB" w:rsidRDefault="00F350AB"/>
    <w:sectPr w:rsidR="00F350AB" w:rsidRPr="00F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F43A4"/>
    <w:multiLevelType w:val="multilevel"/>
    <w:tmpl w:val="79C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2445A"/>
    <w:multiLevelType w:val="multilevel"/>
    <w:tmpl w:val="FDD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AB"/>
    <w:rsid w:val="007E4734"/>
    <w:rsid w:val="00F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5D20"/>
  <w15:chartTrackingRefBased/>
  <w15:docId w15:val="{A01AA273-9D0B-41AF-9673-B9C1CD8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0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0A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wte-title-duration">
    <w:name w:val="wte-title-duration"/>
    <w:basedOn w:val="a0"/>
    <w:rsid w:val="00F350AB"/>
  </w:style>
  <w:style w:type="paragraph" w:styleId="a3">
    <w:name w:val="Normal (Web)"/>
    <w:basedOn w:val="a"/>
    <w:uiPriority w:val="99"/>
    <w:semiHidden/>
    <w:unhideWhenUsed/>
    <w:rsid w:val="00F3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semiHidden/>
    <w:rsid w:val="00F350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art-date">
    <w:name w:val="start-date"/>
    <w:basedOn w:val="a0"/>
    <w:rsid w:val="00F350AB"/>
  </w:style>
  <w:style w:type="character" w:customStyle="1" w:styleId="end-date">
    <w:name w:val="end-date"/>
    <w:basedOn w:val="a0"/>
    <w:rsid w:val="00F350AB"/>
  </w:style>
  <w:style w:type="character" w:styleId="a4">
    <w:name w:val="Strong"/>
    <w:basedOn w:val="a0"/>
    <w:uiPriority w:val="22"/>
    <w:qFormat/>
    <w:rsid w:val="00F350AB"/>
    <w:rPr>
      <w:b/>
      <w:bCs/>
    </w:rPr>
  </w:style>
  <w:style w:type="character" w:customStyle="1" w:styleId="wpte-currency-code">
    <w:name w:val="wpte-currency-code"/>
    <w:basedOn w:val="a0"/>
    <w:rsid w:val="00F350AB"/>
  </w:style>
  <w:style w:type="character" w:customStyle="1" w:styleId="wpte-price">
    <w:name w:val="wpte-price"/>
    <w:basedOn w:val="a0"/>
    <w:rsid w:val="00F350AB"/>
  </w:style>
  <w:style w:type="character" w:customStyle="1" w:styleId="seats">
    <w:name w:val="seats"/>
    <w:basedOn w:val="a0"/>
    <w:rsid w:val="00F350AB"/>
  </w:style>
  <w:style w:type="character" w:styleId="a5">
    <w:name w:val="Hyperlink"/>
    <w:basedOn w:val="a0"/>
    <w:uiPriority w:val="99"/>
    <w:semiHidden/>
    <w:unhideWhenUsed/>
    <w:rsid w:val="00F35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2021-04-07T15:24:00Z</dcterms:created>
  <dcterms:modified xsi:type="dcterms:W3CDTF">2021-04-07T15:27:00Z</dcterms:modified>
</cp:coreProperties>
</file>