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F" w:rsidRPr="0054461F" w:rsidRDefault="0054461F" w:rsidP="0054461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4461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15 дней (через Скандинавию)</w:t>
      </w:r>
    </w:p>
    <w:bookmarkEnd w:id="0"/>
    <w:p w:rsidR="00C1332F" w:rsidRPr="0078111D" w:rsidRDefault="0078111D" w:rsidP="0054461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7811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с отдыхом в Испании на 15 дней. Маршрут: </w:t>
      </w:r>
      <w:proofErr w:type="spellStart"/>
      <w:r w:rsidRPr="0078111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Стокгольм-Копенгаген-Амстердам-Брюгге-Брюссель-неделя</w:t>
      </w:r>
      <w:proofErr w:type="spellEnd"/>
      <w:r w:rsidRPr="007811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Испании на </w:t>
      </w:r>
      <w:proofErr w:type="spellStart"/>
      <w:r w:rsidRPr="0078111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море-Барселона-Сент-Тропе-Милан-Зальцкаммергут</w:t>
      </w:r>
      <w:proofErr w:type="spellEnd"/>
      <w:r w:rsidRPr="0078111D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 экскурсии входят, а в Испании гарантированные блоки в отелях. Цена тура от 495 евро. Программа для искушенных туристов. Смотрите всю программу и даты в полной версии.</w:t>
      </w:r>
    </w:p>
    <w:p w:rsidR="00C1332F" w:rsidRDefault="00C1332F" w:rsidP="0054461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4461F" w:rsidRPr="00C1332F" w:rsidRDefault="00C1332F" w:rsidP="005446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1332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Стокгольм, Рига</w:t>
      </w:r>
    </w:p>
    <w:p w:rsidR="0078111D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в 4-00 из Минска с ДС </w:t>
      </w:r>
      <w:proofErr w:type="gram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отправление в Ригу. По прибытии погрузка на круизный корабль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Tallink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отправление в </w:t>
      </w:r>
      <w:hyperlink r:id="rId5" w:tgtFrame="_blank" w:history="1">
        <w:r w:rsidRPr="0078111D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</w:t>
        </w:r>
      </w:hyperlink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На корабле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Duty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Free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, дискотеки, рестораны.</w:t>
      </w:r>
    </w:p>
    <w:p w:rsidR="0078111D" w:rsidRDefault="0078111D" w:rsidP="0054461F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Завтрак на корабле по желанию (11 евро).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Приплытие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в </w:t>
      </w:r>
      <w:hyperlink r:id="rId6" w:tgtFrame="_blank" w:history="1">
        <w:r w:rsidRPr="0078111D">
          <w:rPr>
            <w:rStyle w:val="a5"/>
            <w:rFonts w:ascii="Arial" w:hAnsi="Arial" w:cs="Arial"/>
            <w:sz w:val="25"/>
            <w:szCs w:val="25"/>
          </w:rPr>
          <w:t>Стокгольм</w:t>
        </w:r>
      </w:hyperlink>
      <w:r w:rsidRPr="0078111D">
        <w:rPr>
          <w:rFonts w:ascii="Arial" w:hAnsi="Arial" w:cs="Arial"/>
          <w:color w:val="000000"/>
          <w:sz w:val="25"/>
          <w:szCs w:val="25"/>
        </w:rPr>
        <w:t>. После Вас ожидает обзорная экскурсия по городу. Откуда возникло название Старый город? Средневековые улочки и площади здесь имеют особую магию. Прогуливаясь по ним, с головой окунемся в атмосферу уникальных и неповторимых архитектурных сооружений, соборов, памятников и скульптур, которые сохранили память о множестве исторических событий, тайн и загадок, поразительных историй и удивительных фактов.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>Далее переезд на ночлег на Юг Швеции. Заселение в отель. Ночлег</w:t>
      </w:r>
    </w:p>
    <w:p w:rsidR="0054461F" w:rsidRPr="0054461F" w:rsidRDefault="00C1332F" w:rsidP="00781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Копенгаген, остров Зеландия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Отправление в Данию. По желанию группы (8 евро с человека), можем заехать в Данию по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Эрессунскому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мосту. Мост соединяет Данию и Швецию, инженерное чудо </w:t>
      </w:r>
      <w:proofErr w:type="gramStart"/>
      <w:r w:rsidRPr="0078111D">
        <w:rPr>
          <w:rFonts w:ascii="Arial" w:hAnsi="Arial" w:cs="Arial"/>
          <w:color w:val="000000"/>
          <w:sz w:val="25"/>
          <w:szCs w:val="25"/>
        </w:rPr>
        <w:t>длинной</w:t>
      </w:r>
      <w:proofErr w:type="gramEnd"/>
      <w:r w:rsidRPr="0078111D">
        <w:rPr>
          <w:rFonts w:ascii="Arial" w:hAnsi="Arial" w:cs="Arial"/>
          <w:color w:val="000000"/>
          <w:sz w:val="25"/>
          <w:szCs w:val="25"/>
        </w:rPr>
        <w:t xml:space="preserve"> 8км. Самый большой мост в Европе.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>По прибытии в Копенгаген Вас ожидает обзорная экскурсия: Латинский квартал и ратушная площадь, церковь Святого Николая, монумент Реформации, Резиденцию епископов, Центральную библиотеку и Хрустальную улицу, Биржа. Свободное время.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Желающим предлагаем автобусную экскурсию по острову Зеландия. Вы увидите памятник Русалочке (символ Дании),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Кристианбор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(датский Парламент), резиденцию королей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Амалиенборг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, замок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Розенборг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C1332F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>Отправление на границу Голландии и Германии в отель. Ночлег.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</w:p>
    <w:p w:rsidR="0078111D" w:rsidRPr="0078111D" w:rsidRDefault="0078111D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 </w:t>
      </w:r>
      <w:hyperlink r:id="rId7" w:tgtFrame="_blank" w:history="1">
        <w:r w:rsidRPr="0078111D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Амстердам</w:t>
        </w:r>
      </w:hyperlink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приезду автобусная обзорная экскурсия по городу: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плейн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блошиный рынок, конгресс центр, жилые дома на воде. Свободное время.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lastRenderedPageBreak/>
        <w:t xml:space="preserve">Желающим предлагаем прогулку на кораблике по каналам Амстердама (16 евро) либо посещение голландской деревни –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Ханса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(20 евро), либо пешеходная экскурсия по центру Амстердама (20 евро).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>Вечером переезд на границу Франции и Бельгии. Ночлег.</w:t>
      </w:r>
    </w:p>
    <w:p w:rsidR="0078111D" w:rsidRDefault="0078111D" w:rsidP="00C1332F">
      <w:pPr>
        <w:pStyle w:val="a4"/>
        <w:shd w:val="clear" w:color="auto" w:fill="FFFFFF"/>
        <w:spacing w:before="0" w:beforeAutospacing="0" w:after="270" w:afterAutospacing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4461F" w:rsidRPr="00C1332F" w:rsidRDefault="00C1332F" w:rsidP="007811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C1332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5 день. </w:t>
      </w:r>
      <w:r w:rsidR="0054461F" w:rsidRPr="0054461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Брюссель, Брюгге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Завтрак. Желающим предлагаем посетить Брюгге (25 евро). </w:t>
      </w:r>
      <w:proofErr w:type="gramStart"/>
      <w:r w:rsidRPr="0078111D">
        <w:rPr>
          <w:rFonts w:ascii="Arial" w:hAnsi="Arial" w:cs="Arial"/>
          <w:color w:val="000000"/>
          <w:sz w:val="25"/>
          <w:szCs w:val="25"/>
        </w:rPr>
        <w:t>Город</w:t>
      </w:r>
      <w:proofErr w:type="gramEnd"/>
      <w:r w:rsidRPr="0078111D">
        <w:rPr>
          <w:rFonts w:ascii="Arial" w:hAnsi="Arial" w:cs="Arial"/>
          <w:color w:val="000000"/>
          <w:sz w:val="25"/>
          <w:szCs w:val="25"/>
        </w:rPr>
        <w:t xml:space="preserve"> сохранивший свой центр полностью с 13-го века. Здесь Вы увидите: башню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Белфорт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, церковь Святой Крови, церковь Богоматери, монастырь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Бегинок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, Гроте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Маркт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>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Далее отправляемся в столицу Бельгии и Евросоюза – Брюссель, переезд 140км. Вас ожидает обзорная экскурсия по городу: Ратуша, монумент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Атомиум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, Королевский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Гранд-Плас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>, Писающий мальчик, дворец Карла Лотарингского, королевская галерея. Свободное время. Отправление в Испанию. Ночной переезд.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Приезд на море в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Ллорет-де-Мар</w:t>
      </w:r>
      <w:proofErr w:type="spellEnd"/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районе обеда или немного позже в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Ллорет-де-Мар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Размещение в отеле. Желающим предлагаем заказывать ужины (42 евро в сумме за все время, шведский стол). Ночлег.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море. Ужины по желанию за дополнительную плату.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8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Тосса-де-Мар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 Целодневная поездка в </w:t>
      </w:r>
      <w:hyperlink r:id="rId9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Тосса-де-Мар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10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Тосса-де-Мар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11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Тосса-де-Мар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Сент-Тропе</w:t>
      </w:r>
      <w:proofErr w:type="spellEnd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Прованс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lastRenderedPageBreak/>
        <w:t xml:space="preserve">Раннее выселение из отеля. Отправление во Францию, в город жандармов и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Клюшо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Сент-Тропе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. По приезду осмотр города: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каппелла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Нотр-дам-де-Аннонсиаде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>, Цитадель 16-го века, участок жандармов из фильма, дом бабочек, набережная. Свободное время.</w:t>
      </w:r>
    </w:p>
    <w:p w:rsidR="0078111D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 xml:space="preserve">Желающим предлагаем поездку по Провансу (12 евро). Мы посетим тот Прованс, который мы себе представляем. Мы увидим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Шато-де-Гримад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, прогуляемся вокруг этого замка и сделаем фотографии. После этого отправление в город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Ла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</w:rPr>
        <w:t>Гард-Фрейнет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</w:rPr>
        <w:t>. Город сохранился с 11-го века. Здесь есть именно шарм Прованса, много ресторанчиков с местной кухней и винных магазинов.</w:t>
      </w:r>
    </w:p>
    <w:p w:rsidR="00F84727" w:rsidRPr="0078111D" w:rsidRDefault="0078111D" w:rsidP="0078111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78111D">
        <w:rPr>
          <w:rFonts w:ascii="Arial" w:hAnsi="Arial" w:cs="Arial"/>
          <w:color w:val="000000"/>
          <w:sz w:val="25"/>
          <w:szCs w:val="25"/>
        </w:rPr>
        <w:t>Переезд в Италию на ночлег.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Милан, озеро Комо</w:t>
      </w:r>
    </w:p>
    <w:p w:rsidR="0078111D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Милан. Желающим за дополнительную плату (15 евро при группе от 20 человек) предлагаем посетить озеро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самое знаменитое озеро Италии, воспетое художниками и известное благодаря своим виллам, городам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Льерна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Далее мы прибываем в мировую столицу моды – город Милан. Обзорная экскурсия по Милану: собор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Сфорца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Ла-Скалла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галерея бутиков Виктора Эммануила.</w:t>
      </w:r>
    </w:p>
    <w:p w:rsidR="0078111D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84727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Вечером отправление в Австрию. Ночной переезд.</w:t>
      </w:r>
    </w:p>
    <w:p w:rsid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Зальцкаммергут</w:t>
      </w:r>
      <w:proofErr w:type="spellEnd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Халльштатт</w:t>
      </w:r>
      <w:proofErr w:type="spellEnd"/>
    </w:p>
    <w:p w:rsidR="0078111D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Остановка по дороге для горячего питания (по меню самостоятельно за дополнительную плату). Далее мы прибываем в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Зальцкаммергут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озерный край Австрии. Этот красивейший регион со своим ландшафтом внесен в список всемирного наследия ЮНЕСКО. Горы и озера ожидают нас тут. Посмотрите </w:t>
      </w:r>
      <w:proofErr w:type="gram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</w:t>
      </w:r>
      <w:proofErr w:type="gram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Вы все поймёте. Остановка в городе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Халльштатт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или как пишут по-русски </w:t>
      </w:r>
      <w:proofErr w:type="spellStart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Гальштат</w:t>
      </w:r>
      <w:proofErr w:type="spellEnd"/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Знакомство с городом, фотографирование. После свободное время. Отправление на ночлег на границе Чехии и Польши. </w:t>
      </w:r>
    </w:p>
    <w:p w:rsidR="0078111D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84727" w:rsidRP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78111D" w:rsidRDefault="0078111D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15 день. П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риезд в Беларусь</w:t>
      </w:r>
    </w:p>
    <w:p w:rsidR="0078111D" w:rsidRPr="0078111D" w:rsidRDefault="0078111D" w:rsidP="0054461F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8111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гостиницы. Отправление в Беларусь. Прибытие в Минск поздно вечером.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78111D" w:rsidRPr="0078111D" w:rsidTr="0078111D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78111D" w:rsidRPr="0078111D" w:rsidTr="0078111D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26.06.2021 - 10.07.2021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€ 530</w:t>
            </w:r>
          </w:p>
        </w:tc>
      </w:tr>
      <w:tr w:rsidR="0078111D" w:rsidRPr="0078111D" w:rsidTr="0078111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€ 565</w:t>
            </w:r>
          </w:p>
        </w:tc>
      </w:tr>
      <w:tr w:rsidR="0078111D" w:rsidRPr="0078111D" w:rsidTr="0078111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78111D" w:rsidRPr="0078111D" w:rsidRDefault="0078111D" w:rsidP="0078111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78111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€ 495</w:t>
            </w:r>
          </w:p>
        </w:tc>
      </w:tr>
    </w:tbl>
    <w:p w:rsidR="00C1332F" w:rsidRDefault="00C1332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Базовые отели на отдыхе:</w:t>
      </w: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2* (предполагаемый отель 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SunJuanPark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3* (предполагаемые отели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SunshinePark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по Стокгольму, Копенгагену, Брюсселю, Амстердаму,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Сент-Тропе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Милану, поездка в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Зальцкаммергут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Рига-Стокгольм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- 10 евро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(10 евро за всю поездку)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городе (если такое потребуется)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100 евро, если едет с 2-мя взрослыми.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4461F" w:rsidRDefault="0054461F"/>
    <w:sectPr w:rsidR="0054461F" w:rsidSect="0007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5EE"/>
    <w:multiLevelType w:val="multilevel"/>
    <w:tmpl w:val="3A2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87DE4"/>
    <w:multiLevelType w:val="multilevel"/>
    <w:tmpl w:val="F53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0EE9"/>
    <w:multiLevelType w:val="multilevel"/>
    <w:tmpl w:val="5E8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A5903"/>
    <w:multiLevelType w:val="multilevel"/>
    <w:tmpl w:val="37B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F7193"/>
    <w:multiLevelType w:val="multilevel"/>
    <w:tmpl w:val="C08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B3B00"/>
    <w:multiLevelType w:val="multilevel"/>
    <w:tmpl w:val="437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1F"/>
    <w:rsid w:val="00065769"/>
    <w:rsid w:val="0007500E"/>
    <w:rsid w:val="00443998"/>
    <w:rsid w:val="0054461F"/>
    <w:rsid w:val="0078111D"/>
    <w:rsid w:val="00C1332F"/>
    <w:rsid w:val="00F8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E"/>
  </w:style>
  <w:style w:type="paragraph" w:styleId="1">
    <w:name w:val="heading 1"/>
    <w:basedOn w:val="a"/>
    <w:link w:val="10"/>
    <w:uiPriority w:val="9"/>
    <w:qFormat/>
    <w:rsid w:val="0054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461F"/>
    <w:rPr>
      <w:b/>
      <w:bCs/>
    </w:rPr>
  </w:style>
  <w:style w:type="paragraph" w:styleId="a4">
    <w:name w:val="Normal (Web)"/>
    <w:basedOn w:val="a"/>
    <w:uiPriority w:val="99"/>
    <w:unhideWhenUsed/>
    <w:rsid w:val="0054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4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amsterd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stockholm/" TargetMode="External"/><Relationship Id="rId11" Type="http://schemas.openxmlformats.org/officeDocument/2006/relationships/hyperlink" Target="https://belturizm.by/turistam/kuda-poekhat-otdykhat/barselona/" TargetMode="External"/><Relationship Id="rId5" Type="http://schemas.openxmlformats.org/officeDocument/2006/relationships/hyperlink" Target="https://belturizm.by/turistam/kuda-poekhat-otdykhat/stockholm/" TargetMode="External"/><Relationship Id="rId10" Type="http://schemas.openxmlformats.org/officeDocument/2006/relationships/hyperlink" Target="https://belturizm.by/turistam/kuda-poekhat-otdykhat/barsel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arsel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2021-01-12T14:46:00Z</dcterms:created>
  <dcterms:modified xsi:type="dcterms:W3CDTF">2021-01-12T14:46:00Z</dcterms:modified>
</cp:coreProperties>
</file>