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C7" w:rsidRDefault="00A674C7" w:rsidP="00A674C7">
      <w:pPr>
        <w:pStyle w:val="1"/>
        <w:shd w:val="clear" w:color="auto" w:fill="F7F7F8"/>
        <w:spacing w:before="0" w:beforeAutospacing="0" w:after="120" w:afterAutospacing="0" w:line="510" w:lineRule="atLeast"/>
        <w:rPr>
          <w:rFonts w:ascii="Arial" w:hAnsi="Arial" w:cs="Arial"/>
          <w:color w:val="333333"/>
          <w:sz w:val="51"/>
          <w:szCs w:val="51"/>
        </w:rPr>
      </w:pPr>
      <w:bookmarkStart w:id="0" w:name="_GoBack"/>
      <w:proofErr w:type="spellStart"/>
      <w:r>
        <w:rPr>
          <w:rFonts w:ascii="Arial" w:hAnsi="Arial" w:cs="Arial"/>
          <w:color w:val="333333"/>
          <w:sz w:val="51"/>
          <w:szCs w:val="51"/>
        </w:rPr>
        <w:t>Амстердам+парад</w:t>
      </w:r>
      <w:proofErr w:type="spellEnd"/>
      <w:r>
        <w:rPr>
          <w:rFonts w:ascii="Arial" w:hAnsi="Arial" w:cs="Arial"/>
          <w:color w:val="333333"/>
          <w:sz w:val="51"/>
          <w:szCs w:val="51"/>
        </w:rPr>
        <w:t xml:space="preserve"> цветов</w:t>
      </w:r>
    </w:p>
    <w:bookmarkEnd w:id="0"/>
    <w:p w:rsidR="003A6260" w:rsidRDefault="00A674C7">
      <w:pPr>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Гарантированный выезд через Гродно. Автобусный тур в Голландию на майские праздники на парад цветов в Харлеме без ночных переездов. Маршрут: Берлин-Амстердам - </w:t>
      </w:r>
      <w:proofErr w:type="spellStart"/>
      <w:r>
        <w:rPr>
          <w:rFonts w:ascii="Arial" w:hAnsi="Arial" w:cs="Arial"/>
          <w:color w:val="555555"/>
          <w:sz w:val="20"/>
          <w:szCs w:val="20"/>
          <w:shd w:val="clear" w:color="auto" w:fill="FFFFFF"/>
        </w:rPr>
        <w:t>Кейкенхоф</w:t>
      </w:r>
      <w:proofErr w:type="spellEnd"/>
      <w:r>
        <w:rPr>
          <w:rFonts w:ascii="Arial" w:hAnsi="Arial" w:cs="Arial"/>
          <w:color w:val="555555"/>
          <w:sz w:val="20"/>
          <w:szCs w:val="20"/>
          <w:shd w:val="clear" w:color="auto" w:fill="FFFFFF"/>
        </w:rPr>
        <w:t xml:space="preserve"> – Харлем - Утрехт* - Познань*</w:t>
      </w: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1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Выезд в ЕС, 24 апреля</w:t>
      </w:r>
    </w:p>
    <w:p w:rsidR="00A674C7" w:rsidRDefault="00A674C7" w:rsidP="003A6260">
      <w:pPr>
        <w:spacing w:after="0"/>
        <w:rPr>
          <w:rFonts w:ascii="Arial" w:hAnsi="Arial" w:cs="Arial"/>
          <w:color w:val="000000"/>
          <w:sz w:val="25"/>
          <w:szCs w:val="25"/>
          <w:shd w:val="clear" w:color="auto" w:fill="FFFFFF"/>
        </w:rPr>
      </w:pPr>
      <w:r>
        <w:rPr>
          <w:rFonts w:ascii="Arial" w:hAnsi="Arial" w:cs="Arial"/>
          <w:color w:val="000000"/>
          <w:sz w:val="25"/>
          <w:szCs w:val="25"/>
          <w:shd w:val="clear" w:color="auto" w:fill="FFFFFF"/>
        </w:rPr>
        <w:t>Отправление из Минска, в 4 часа утра. Транзит по территории Польши. Ночлег на границе Польши и Германии.</w:t>
      </w:r>
    </w:p>
    <w:p w:rsidR="00A674C7" w:rsidRDefault="00A674C7" w:rsidP="003A6260">
      <w:pPr>
        <w:spacing w:after="0"/>
        <w:rPr>
          <w:rFonts w:ascii="Arial" w:hAnsi="Arial" w:cs="Arial"/>
          <w:color w:val="000000"/>
          <w:sz w:val="25"/>
          <w:szCs w:val="25"/>
          <w:shd w:val="clear" w:color="auto" w:fill="FFFFFF"/>
        </w:rPr>
      </w:pP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2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Берлин, 25 апреля</w:t>
      </w:r>
    </w:p>
    <w:p w:rsidR="00313E94" w:rsidRDefault="00A674C7" w:rsidP="00313E94">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Завтрак. Отправление в </w:t>
      </w:r>
      <w:hyperlink r:id="rId5" w:tgtFrame="_blank" w:history="1">
        <w:r>
          <w:rPr>
            <w:rStyle w:val="a5"/>
            <w:rFonts w:ascii="Arial" w:hAnsi="Arial" w:cs="Arial"/>
            <w:color w:val="043B74"/>
            <w:sz w:val="25"/>
            <w:szCs w:val="25"/>
            <w:shd w:val="clear" w:color="auto" w:fill="FFFFFF"/>
          </w:rPr>
          <w:t>Берлин</w:t>
        </w:r>
      </w:hyperlink>
      <w:r>
        <w:rPr>
          <w:rFonts w:ascii="Arial" w:hAnsi="Arial" w:cs="Arial"/>
          <w:color w:val="000000"/>
          <w:sz w:val="25"/>
          <w:szCs w:val="25"/>
          <w:shd w:val="clear" w:color="auto" w:fill="FFFFFF"/>
        </w:rPr>
        <w:t xml:space="preserve">. По приезду Вас ожидает обзорная экскурсия по столице Германии. Вы увидите: Александр-Плац и Музейный остров, пройдемся по старому Берлину, увидим Телевизионная башню. После экскурсии Вам будет предоставлено свободное время. Желающим предлагаем посетить автобусную экскурсию. “Секреты Берлина”. Вы увидите самый большой остаток берлинской стены, тут целуются Брежнев и </w:t>
      </w:r>
      <w:proofErr w:type="spellStart"/>
      <w:r>
        <w:rPr>
          <w:rFonts w:ascii="Arial" w:hAnsi="Arial" w:cs="Arial"/>
          <w:color w:val="000000"/>
          <w:sz w:val="25"/>
          <w:szCs w:val="25"/>
          <w:shd w:val="clear" w:color="auto" w:fill="FFFFFF"/>
        </w:rPr>
        <w:t>Хонекер</w:t>
      </w:r>
      <w:proofErr w:type="spellEnd"/>
      <w:r>
        <w:rPr>
          <w:rFonts w:ascii="Arial" w:hAnsi="Arial" w:cs="Arial"/>
          <w:color w:val="000000"/>
          <w:sz w:val="25"/>
          <w:szCs w:val="25"/>
          <w:shd w:val="clear" w:color="auto" w:fill="FFFFFF"/>
        </w:rPr>
        <w:t>, Сони центре, памятник Холокосту, Рейхстаг, Бранденбургские ворота. (15 евро). В 3 часа отравление на ночлег. Приезд поздно вечером на ночевку в Голландии. Ночлег.</w:t>
      </w:r>
    </w:p>
    <w:p w:rsidR="003A6260" w:rsidRDefault="003A6260" w:rsidP="003A6260">
      <w:pPr>
        <w:spacing w:after="0"/>
        <w:rPr>
          <w:rStyle w:val="a3"/>
          <w:rFonts w:ascii="Arial" w:hAnsi="Arial" w:cs="Arial"/>
          <w:color w:val="333333"/>
          <w:sz w:val="30"/>
          <w:szCs w:val="30"/>
          <w:shd w:val="clear" w:color="auto" w:fill="FFFFFF"/>
        </w:rPr>
      </w:pPr>
      <w:r w:rsidRPr="0009709E">
        <w:rPr>
          <w:rStyle w:val="a3"/>
          <w:rFonts w:ascii="Arial" w:hAnsi="Arial" w:cs="Arial"/>
          <w:color w:val="333333"/>
          <w:sz w:val="30"/>
          <w:szCs w:val="30"/>
          <w:shd w:val="clear" w:color="auto" w:fill="FFFFFF"/>
        </w:rPr>
        <w:t xml:space="preserve">3 </w:t>
      </w:r>
      <w:r>
        <w:rPr>
          <w:rStyle w:val="a3"/>
          <w:rFonts w:ascii="Arial" w:hAnsi="Arial" w:cs="Arial"/>
          <w:color w:val="333333"/>
          <w:sz w:val="30"/>
          <w:szCs w:val="30"/>
          <w:shd w:val="clear" w:color="auto" w:fill="FFFFFF"/>
        </w:rPr>
        <w:t xml:space="preserve">День. </w:t>
      </w:r>
      <w:r w:rsidR="00A674C7">
        <w:rPr>
          <w:rStyle w:val="a3"/>
          <w:rFonts w:ascii="Arial" w:hAnsi="Arial" w:cs="Arial"/>
          <w:color w:val="333333"/>
          <w:sz w:val="30"/>
          <w:szCs w:val="30"/>
          <w:shd w:val="clear" w:color="auto" w:fill="FFFFFF"/>
        </w:rPr>
        <w:t>Харлем, Утрехт, Амстердам, 26 апреля</w:t>
      </w:r>
    </w:p>
    <w:p w:rsidR="00A674C7" w:rsidRDefault="00A674C7" w:rsidP="00A674C7">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rPr>
        <w:t xml:space="preserve">Ранний завтрак. Переезд в Харлем. В этом городе будут выставлены до 17.00 около 20 больших передвижных платформ, более 30 роскошных автомобилей, декорированных живыми цветами. Вы сможете сделать удивительные фотографии и увидеть ежегодную процессию Парада цветов в Голландии. Переезд в город Утрехт* (доп.15 евро). Обзорная экскурсия по городу 1,5 часа, вовремя которой вы увидите собор </w:t>
      </w:r>
      <w:proofErr w:type="spellStart"/>
      <w:r>
        <w:rPr>
          <w:rFonts w:ascii="Arial" w:hAnsi="Arial" w:cs="Arial"/>
          <w:color w:val="000000"/>
          <w:sz w:val="25"/>
          <w:szCs w:val="25"/>
        </w:rPr>
        <w:t>Домкер</w:t>
      </w:r>
      <w:proofErr w:type="spellEnd"/>
      <w:r>
        <w:rPr>
          <w:rFonts w:ascii="Arial" w:hAnsi="Arial" w:cs="Arial"/>
          <w:color w:val="000000"/>
          <w:sz w:val="25"/>
          <w:szCs w:val="25"/>
        </w:rPr>
        <w:t xml:space="preserve"> - самый большой в Нидерландах, сад Епископов, замок Ван Верден и </w:t>
      </w:r>
      <w:proofErr w:type="spellStart"/>
      <w:r>
        <w:rPr>
          <w:rFonts w:ascii="Arial" w:hAnsi="Arial" w:cs="Arial"/>
          <w:color w:val="000000"/>
          <w:sz w:val="25"/>
          <w:szCs w:val="25"/>
        </w:rPr>
        <w:t>Вреденбург</w:t>
      </w:r>
      <w:proofErr w:type="spellEnd"/>
      <w:r>
        <w:rPr>
          <w:rFonts w:ascii="Arial" w:hAnsi="Arial" w:cs="Arial"/>
          <w:color w:val="000000"/>
          <w:sz w:val="25"/>
          <w:szCs w:val="25"/>
        </w:rPr>
        <w:t>. В 15.30-16.00 Переезд в Амстердам.</w:t>
      </w:r>
    </w:p>
    <w:p w:rsidR="00A674C7" w:rsidRDefault="00A674C7" w:rsidP="00A674C7">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rPr>
        <w:t>17.00 - </w:t>
      </w:r>
      <w:hyperlink r:id="rId6" w:tgtFrame="_blank" w:history="1">
        <w:r>
          <w:rPr>
            <w:rStyle w:val="a5"/>
            <w:rFonts w:ascii="Arial" w:hAnsi="Arial" w:cs="Arial"/>
            <w:color w:val="043B74"/>
            <w:sz w:val="25"/>
            <w:szCs w:val="25"/>
          </w:rPr>
          <w:t>Обзорная экскурсия по Амстердаму</w:t>
        </w:r>
      </w:hyperlink>
      <w:r>
        <w:rPr>
          <w:rFonts w:ascii="Arial" w:hAnsi="Arial" w:cs="Arial"/>
          <w:color w:val="000000"/>
          <w:sz w:val="25"/>
          <w:szCs w:val="25"/>
        </w:rPr>
        <w:t> - музейная площадь, Центральный вокзал, площадь Дам, рынок Цветов, улица Красных Фонарей. За дополнительную плату, по желанию, предлагаем посетить: Прогулка на корабле по каналам Амстердама*(15евро). Позднее отправление на ночлег в Голландии.</w:t>
      </w:r>
    </w:p>
    <w:p w:rsidR="0009709E" w:rsidRDefault="0009709E" w:rsidP="0009709E">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 xml:space="preserve">4День. </w:t>
      </w:r>
      <w:proofErr w:type="spellStart"/>
      <w:r w:rsidR="00A674C7">
        <w:rPr>
          <w:rStyle w:val="a3"/>
          <w:rFonts w:ascii="Arial" w:hAnsi="Arial" w:cs="Arial"/>
          <w:color w:val="333333"/>
          <w:sz w:val="30"/>
          <w:szCs w:val="30"/>
          <w:shd w:val="clear" w:color="auto" w:fill="FFFFFF"/>
        </w:rPr>
        <w:t>Кейкенхоф</w:t>
      </w:r>
      <w:proofErr w:type="spellEnd"/>
      <w:r w:rsidR="00A674C7">
        <w:rPr>
          <w:rStyle w:val="a3"/>
          <w:rFonts w:ascii="Arial" w:hAnsi="Arial" w:cs="Arial"/>
          <w:color w:val="333333"/>
          <w:sz w:val="30"/>
          <w:szCs w:val="30"/>
          <w:shd w:val="clear" w:color="auto" w:fill="FFFFFF"/>
        </w:rPr>
        <w:t>, 27 апреля</w:t>
      </w:r>
    </w:p>
    <w:p w:rsidR="00CB6C2D" w:rsidRDefault="00A674C7" w:rsidP="00CB6C2D">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 xml:space="preserve">Ранний завтрак. 8.00. Переезд в Королевский парк цветов </w:t>
      </w:r>
      <w:proofErr w:type="spellStart"/>
      <w:r>
        <w:rPr>
          <w:rFonts w:ascii="Arial" w:hAnsi="Arial" w:cs="Arial"/>
          <w:color w:val="000000"/>
          <w:sz w:val="25"/>
          <w:szCs w:val="25"/>
          <w:shd w:val="clear" w:color="auto" w:fill="FFFFFF"/>
        </w:rPr>
        <w:t>Кейкенхоф</w:t>
      </w:r>
      <w:proofErr w:type="spellEnd"/>
      <w:r>
        <w:rPr>
          <w:rFonts w:ascii="Arial" w:hAnsi="Arial" w:cs="Arial"/>
          <w:color w:val="000000"/>
          <w:sz w:val="25"/>
          <w:szCs w:val="25"/>
          <w:shd w:val="clear" w:color="auto" w:fill="FFFFFF"/>
        </w:rPr>
        <w:t xml:space="preserve"> (15 </w:t>
      </w:r>
      <w:proofErr w:type="spellStart"/>
      <w:r>
        <w:rPr>
          <w:rFonts w:ascii="Arial" w:hAnsi="Arial" w:cs="Arial"/>
          <w:color w:val="000000"/>
          <w:sz w:val="25"/>
          <w:szCs w:val="25"/>
          <w:shd w:val="clear" w:color="auto" w:fill="FFFFFF"/>
        </w:rPr>
        <w:t>евро+входной</w:t>
      </w:r>
      <w:proofErr w:type="spellEnd"/>
      <w:r>
        <w:rPr>
          <w:rFonts w:ascii="Arial" w:hAnsi="Arial" w:cs="Arial"/>
          <w:color w:val="000000"/>
          <w:sz w:val="25"/>
          <w:szCs w:val="25"/>
          <w:shd w:val="clear" w:color="auto" w:fill="FFFFFF"/>
        </w:rPr>
        <w:t xml:space="preserve"> билет). Парк находится в Нидерландах, в 20 км от Амстердама и 7 км от побережья северного моря в городе </w:t>
      </w:r>
      <w:proofErr w:type="spellStart"/>
      <w:r>
        <w:rPr>
          <w:rFonts w:ascii="Arial" w:hAnsi="Arial" w:cs="Arial"/>
          <w:color w:val="000000"/>
          <w:sz w:val="25"/>
          <w:szCs w:val="25"/>
          <w:shd w:val="clear" w:color="auto" w:fill="FFFFFF"/>
        </w:rPr>
        <w:t>Лиссе</w:t>
      </w:r>
      <w:proofErr w:type="spellEnd"/>
      <w:r>
        <w:rPr>
          <w:rFonts w:ascii="Arial" w:hAnsi="Arial" w:cs="Arial"/>
          <w:color w:val="000000"/>
          <w:sz w:val="25"/>
          <w:szCs w:val="25"/>
          <w:shd w:val="clear" w:color="auto" w:fill="FFFFFF"/>
        </w:rPr>
        <w:t xml:space="preserve"> (пригород Харлема). 3 часа прогулки по парку. Транзитный переезд в Польшу на границу Польши и Германии. Заселение в отель. Ночлег.</w:t>
      </w:r>
    </w:p>
    <w:p w:rsidR="0009709E" w:rsidRDefault="0009709E" w:rsidP="0009709E">
      <w:pPr>
        <w:spacing w:after="0"/>
        <w:rPr>
          <w:rStyle w:val="a3"/>
          <w:rFonts w:ascii="Arial" w:hAnsi="Arial" w:cs="Arial"/>
          <w:color w:val="333333"/>
          <w:sz w:val="30"/>
          <w:szCs w:val="30"/>
          <w:shd w:val="clear" w:color="auto" w:fill="FFFFFF"/>
        </w:rPr>
      </w:pPr>
      <w:r>
        <w:rPr>
          <w:rStyle w:val="a3"/>
          <w:rFonts w:ascii="Arial" w:hAnsi="Arial" w:cs="Arial"/>
          <w:color w:val="333333"/>
          <w:sz w:val="30"/>
          <w:szCs w:val="30"/>
          <w:shd w:val="clear" w:color="auto" w:fill="FFFFFF"/>
        </w:rPr>
        <w:t xml:space="preserve">5День. </w:t>
      </w:r>
      <w:r w:rsidR="00A674C7">
        <w:rPr>
          <w:rStyle w:val="a3"/>
          <w:rFonts w:ascii="Arial" w:hAnsi="Arial" w:cs="Arial"/>
          <w:color w:val="333333"/>
          <w:sz w:val="30"/>
          <w:szCs w:val="30"/>
          <w:shd w:val="clear" w:color="auto" w:fill="FFFFFF"/>
        </w:rPr>
        <w:t>Познань, приезд в Беларусь, 28 апреля</w:t>
      </w:r>
    </w:p>
    <w:p w:rsidR="00313E94" w:rsidRDefault="00A674C7" w:rsidP="00313E94">
      <w:pPr>
        <w:pStyle w:val="a4"/>
        <w:shd w:val="clear" w:color="auto" w:fill="FFFFFF"/>
        <w:spacing w:before="0" w:beforeAutospacing="0" w:after="270" w:afterAutospacing="0"/>
        <w:rPr>
          <w:rFonts w:ascii="Arial" w:hAnsi="Arial" w:cs="Arial"/>
          <w:color w:val="333333"/>
          <w:sz w:val="21"/>
          <w:szCs w:val="21"/>
        </w:rPr>
      </w:pPr>
      <w:r>
        <w:rPr>
          <w:rFonts w:ascii="Arial" w:hAnsi="Arial" w:cs="Arial"/>
          <w:color w:val="000000"/>
          <w:sz w:val="25"/>
          <w:szCs w:val="25"/>
          <w:shd w:val="clear" w:color="auto" w:fill="FFFFFF"/>
        </w:rPr>
        <w:t xml:space="preserve">Завтрак. Выселение из отеля. По желанию предлагаем факультативную экскурсию 2 часа по Познани, первой столице Польши – Познани (10 евро). Во время экскурсии Вы увидите площадь Старого рынка 13 века c фонтаном Прозерпины, Ратушу в стиле ренессанса с часовой башней, украшенной </w:t>
      </w:r>
      <w:r>
        <w:rPr>
          <w:rFonts w:ascii="Arial" w:hAnsi="Arial" w:cs="Arial"/>
          <w:color w:val="000000"/>
          <w:sz w:val="25"/>
          <w:szCs w:val="25"/>
          <w:shd w:val="clear" w:color="auto" w:fill="FFFFFF"/>
        </w:rPr>
        <w:lastRenderedPageBreak/>
        <w:t xml:space="preserve">козлятами, </w:t>
      </w:r>
      <w:proofErr w:type="spellStart"/>
      <w:r>
        <w:rPr>
          <w:rFonts w:ascii="Arial" w:hAnsi="Arial" w:cs="Arial"/>
          <w:color w:val="000000"/>
          <w:sz w:val="25"/>
          <w:szCs w:val="25"/>
          <w:shd w:val="clear" w:color="auto" w:fill="FFFFFF"/>
        </w:rPr>
        <w:t>Тумский</w:t>
      </w:r>
      <w:proofErr w:type="spellEnd"/>
      <w:r>
        <w:rPr>
          <w:rFonts w:ascii="Arial" w:hAnsi="Arial" w:cs="Arial"/>
          <w:color w:val="000000"/>
          <w:sz w:val="25"/>
          <w:szCs w:val="25"/>
          <w:shd w:val="clear" w:color="auto" w:fill="FFFFFF"/>
        </w:rPr>
        <w:t xml:space="preserve"> остров с собором – древнейшим храмом Польши, Золотую часовню, возведенную в 10-м в., старинные торговые ряды и каменные дома с резными фронтонами, Фарный костел Св. Станислава в стиле барокко с великолепным органом. Свободное время. Отправление в Минск (800 км). Прохождение границы. Позднее прибытие в Минск.</w:t>
      </w:r>
    </w:p>
    <w:p w:rsidR="0009709E" w:rsidRDefault="0009709E" w:rsidP="0009709E">
      <w:pPr>
        <w:pStyle w:val="a4"/>
        <w:shd w:val="clear" w:color="auto" w:fill="FFFFFF"/>
        <w:spacing w:before="0" w:beforeAutospacing="0" w:after="270" w:afterAutospacing="0"/>
        <w:rPr>
          <w:rFonts w:ascii="Arial" w:hAnsi="Arial" w:cs="Arial"/>
          <w:color w:val="333333"/>
          <w:sz w:val="21"/>
          <w:szCs w:val="21"/>
        </w:rPr>
      </w:pPr>
    </w:p>
    <w:tbl>
      <w:tblPr>
        <w:tblW w:w="907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23"/>
        <w:gridCol w:w="787"/>
        <w:gridCol w:w="1823"/>
        <w:gridCol w:w="3881"/>
        <w:gridCol w:w="1341"/>
      </w:tblGrid>
      <w:tr w:rsidR="00A674C7" w:rsidRPr="00A674C7" w:rsidTr="00A674C7">
        <w:trPr>
          <w:tblHeader/>
        </w:trPr>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Дата выезда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Дней</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Дата приезда</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Описание</w:t>
            </w:r>
          </w:p>
        </w:tc>
        <w:tc>
          <w:tcPr>
            <w:tcW w:w="0" w:type="auto"/>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A674C7" w:rsidRPr="00A674C7" w:rsidRDefault="00A674C7" w:rsidP="00A674C7">
            <w:pPr>
              <w:spacing w:after="300" w:line="240" w:lineRule="auto"/>
              <w:jc w:val="center"/>
              <w:rPr>
                <w:rFonts w:ascii="Arial" w:eastAsia="Times New Roman" w:hAnsi="Arial" w:cs="Arial"/>
                <w:color w:val="FFFFFF"/>
                <w:sz w:val="21"/>
                <w:szCs w:val="21"/>
                <w:lang w:eastAsia="ru-RU"/>
              </w:rPr>
            </w:pPr>
            <w:r w:rsidRPr="00A674C7">
              <w:rPr>
                <w:rFonts w:ascii="Arial" w:eastAsia="Times New Roman" w:hAnsi="Arial" w:cs="Arial"/>
                <w:color w:val="FFFFFF"/>
                <w:sz w:val="21"/>
                <w:szCs w:val="21"/>
                <w:lang w:eastAsia="ru-RU"/>
              </w:rPr>
              <w:t>Стоимость</w:t>
            </w:r>
          </w:p>
        </w:tc>
      </w:tr>
      <w:tr w:rsidR="00A674C7" w:rsidRPr="00A674C7" w:rsidTr="00A674C7">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275159">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24 Апреля 202</w:t>
            </w:r>
            <w:r w:rsidR="00275159">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5</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275159">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28 Апреля 202</w:t>
            </w:r>
            <w:r w:rsidR="00275159">
              <w:rPr>
                <w:rFonts w:ascii="Arial" w:eastAsia="Times New Roman" w:hAnsi="Arial" w:cs="Arial"/>
                <w:color w:val="333333"/>
                <w:sz w:val="21"/>
                <w:szCs w:val="21"/>
                <w:lang w:eastAsia="ru-RU"/>
              </w:rPr>
              <w:t>1</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без ночных переездов, через Гродно</w:t>
            </w:r>
          </w:p>
        </w:tc>
        <w:tc>
          <w:tcPr>
            <w:tcW w:w="0" w:type="auto"/>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A674C7" w:rsidRPr="00A674C7" w:rsidRDefault="00A674C7" w:rsidP="00A674C7">
            <w:pPr>
              <w:spacing w:after="300" w:line="240" w:lineRule="auto"/>
              <w:jc w:val="center"/>
              <w:rPr>
                <w:rFonts w:ascii="Arial" w:eastAsia="Times New Roman" w:hAnsi="Arial" w:cs="Arial"/>
                <w:color w:val="333333"/>
                <w:sz w:val="21"/>
                <w:szCs w:val="21"/>
                <w:lang w:eastAsia="ru-RU"/>
              </w:rPr>
            </w:pPr>
            <w:r w:rsidRPr="00A674C7">
              <w:rPr>
                <w:rFonts w:ascii="Arial" w:eastAsia="Times New Roman" w:hAnsi="Arial" w:cs="Arial"/>
                <w:color w:val="333333"/>
                <w:sz w:val="21"/>
                <w:szCs w:val="21"/>
                <w:lang w:eastAsia="ru-RU"/>
              </w:rPr>
              <w:t>185 €</w:t>
            </w:r>
          </w:p>
        </w:tc>
      </w:tr>
    </w:tbl>
    <w:p w:rsidR="003A6260" w:rsidRDefault="003A6260" w:rsidP="003A6260">
      <w:pPr>
        <w:spacing w:after="0"/>
        <w:rPr>
          <w:rStyle w:val="a3"/>
          <w:rFonts w:ascii="Arial" w:hAnsi="Arial" w:cs="Arial"/>
          <w:color w:val="333333"/>
          <w:sz w:val="30"/>
          <w:szCs w:val="30"/>
          <w:shd w:val="clear" w:color="auto" w:fill="FFFFFF"/>
        </w:rPr>
      </w:pP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b/>
          <w:bCs/>
          <w:color w:val="333333"/>
          <w:sz w:val="24"/>
          <w:szCs w:val="24"/>
          <w:lang w:eastAsia="ru-RU"/>
        </w:rPr>
        <w:t>В стоимость тура входит:</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проезд на комфортабельном автобусе</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обзорные экскурсии по программе</w:t>
      </w:r>
    </w:p>
    <w:p w:rsidR="00A674C7" w:rsidRPr="00A674C7" w:rsidRDefault="00A674C7" w:rsidP="00A674C7">
      <w:pPr>
        <w:numPr>
          <w:ilvl w:val="0"/>
          <w:numId w:val="7"/>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4 ночлега в отелях с завтраками</w:t>
      </w: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b/>
          <w:bCs/>
          <w:color w:val="333333"/>
          <w:sz w:val="24"/>
          <w:szCs w:val="24"/>
          <w:lang w:eastAsia="ru-RU"/>
        </w:rPr>
        <w:t>В стоимость тура не входит:</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консульский сбор (бесплатные визы для детских и студенческих организованных групп)</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туристическая услуга 50 рублей</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медицинская страховка</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проезд на общественном транспорте, если такое будет</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наушники для экскурсий (города, музеи)</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туристический налог на проживание в отелях на территории Голландии (1.5-2 евро за ночь)</w:t>
      </w:r>
    </w:p>
    <w:p w:rsidR="00A674C7" w:rsidRPr="00A674C7" w:rsidRDefault="00A674C7" w:rsidP="00A674C7">
      <w:pPr>
        <w:numPr>
          <w:ilvl w:val="0"/>
          <w:numId w:val="8"/>
        </w:numPr>
        <w:spacing w:before="100" w:beforeAutospacing="1" w:after="100" w:afterAutospacing="1" w:line="360" w:lineRule="atLeast"/>
        <w:rPr>
          <w:rFonts w:ascii="Arial" w:eastAsia="Times New Roman" w:hAnsi="Arial" w:cs="Arial"/>
          <w:color w:val="333333"/>
          <w:sz w:val="21"/>
          <w:szCs w:val="21"/>
          <w:lang w:eastAsia="ru-RU"/>
        </w:rPr>
      </w:pPr>
      <w:r w:rsidRPr="00A674C7">
        <w:rPr>
          <w:rFonts w:ascii="Arial" w:eastAsia="Times New Roman" w:hAnsi="Arial" w:cs="Arial"/>
          <w:color w:val="000000"/>
          <w:sz w:val="24"/>
          <w:szCs w:val="24"/>
          <w:lang w:eastAsia="ru-RU"/>
        </w:rPr>
        <w:t xml:space="preserve">дополнительные экскурсии по желанию: Утрехт (15 евро), Познань (10 евро), катание на кораблике по каналам Амстердама (16 евро), </w:t>
      </w:r>
      <w:proofErr w:type="spellStart"/>
      <w:r w:rsidRPr="00A674C7">
        <w:rPr>
          <w:rFonts w:ascii="Arial" w:eastAsia="Times New Roman" w:hAnsi="Arial" w:cs="Arial"/>
          <w:color w:val="000000"/>
          <w:sz w:val="24"/>
          <w:szCs w:val="24"/>
          <w:lang w:eastAsia="ru-RU"/>
        </w:rPr>
        <w:t>Кейкенхоф</w:t>
      </w:r>
      <w:proofErr w:type="spellEnd"/>
      <w:r w:rsidRPr="00A674C7">
        <w:rPr>
          <w:rFonts w:ascii="Arial" w:eastAsia="Times New Roman" w:hAnsi="Arial" w:cs="Arial"/>
          <w:color w:val="000000"/>
          <w:sz w:val="24"/>
          <w:szCs w:val="24"/>
          <w:lang w:eastAsia="ru-RU"/>
        </w:rPr>
        <w:t xml:space="preserve"> (15 </w:t>
      </w:r>
      <w:proofErr w:type="spellStart"/>
      <w:r w:rsidRPr="00A674C7">
        <w:rPr>
          <w:rFonts w:ascii="Arial" w:eastAsia="Times New Roman" w:hAnsi="Arial" w:cs="Arial"/>
          <w:color w:val="000000"/>
          <w:sz w:val="24"/>
          <w:szCs w:val="24"/>
          <w:lang w:eastAsia="ru-RU"/>
        </w:rPr>
        <w:t>евро+входной</w:t>
      </w:r>
      <w:proofErr w:type="spellEnd"/>
      <w:r w:rsidRPr="00A674C7">
        <w:rPr>
          <w:rFonts w:ascii="Arial" w:eastAsia="Times New Roman" w:hAnsi="Arial" w:cs="Arial"/>
          <w:color w:val="000000"/>
          <w:sz w:val="24"/>
          <w:szCs w:val="24"/>
          <w:lang w:eastAsia="ru-RU"/>
        </w:rPr>
        <w:t xml:space="preserve"> билет). </w:t>
      </w:r>
    </w:p>
    <w:p w:rsidR="00A674C7" w:rsidRPr="00A674C7" w:rsidRDefault="00A674C7" w:rsidP="00A674C7">
      <w:pPr>
        <w:spacing w:after="270" w:line="240" w:lineRule="auto"/>
        <w:rPr>
          <w:rFonts w:ascii="Arial" w:eastAsia="Times New Roman" w:hAnsi="Arial" w:cs="Arial"/>
          <w:color w:val="333333"/>
          <w:sz w:val="21"/>
          <w:szCs w:val="21"/>
          <w:lang w:eastAsia="ru-RU"/>
        </w:rPr>
      </w:pPr>
      <w:r w:rsidRPr="00A674C7">
        <w:rPr>
          <w:rFonts w:ascii="Arial" w:eastAsia="Times New Roman" w:hAnsi="Arial" w:cs="Arial"/>
          <w:color w:val="333333"/>
          <w:sz w:val="24"/>
          <w:szCs w:val="24"/>
          <w:lang w:eastAsia="ru-RU"/>
        </w:rPr>
        <w:t>Стоимость может изменяться в зависимости от количества человек.</w:t>
      </w:r>
    </w:p>
    <w:p w:rsidR="00313E94" w:rsidRPr="00313E94" w:rsidRDefault="00313E94" w:rsidP="00A674C7">
      <w:pPr>
        <w:spacing w:before="100" w:beforeAutospacing="1" w:after="100" w:afterAutospacing="1" w:line="360" w:lineRule="atLeast"/>
        <w:ind w:left="720"/>
        <w:rPr>
          <w:rFonts w:ascii="Arial" w:eastAsia="Times New Roman" w:hAnsi="Arial" w:cs="Arial"/>
          <w:color w:val="333333"/>
          <w:sz w:val="21"/>
          <w:szCs w:val="21"/>
          <w:lang w:eastAsia="ru-RU"/>
        </w:rPr>
      </w:pPr>
    </w:p>
    <w:p w:rsidR="00694D3C" w:rsidRPr="00694D3C" w:rsidRDefault="00694D3C" w:rsidP="0097257C">
      <w:pPr>
        <w:spacing w:before="100" w:beforeAutospacing="1" w:after="100" w:afterAutospacing="1" w:line="360" w:lineRule="atLeast"/>
        <w:ind w:left="360"/>
        <w:rPr>
          <w:rFonts w:ascii="Arial" w:eastAsia="Times New Roman" w:hAnsi="Arial" w:cs="Arial"/>
          <w:color w:val="333333"/>
          <w:sz w:val="21"/>
          <w:szCs w:val="21"/>
          <w:lang w:eastAsia="ru-RU"/>
        </w:rPr>
      </w:pPr>
    </w:p>
    <w:p w:rsidR="0009709E" w:rsidRPr="0009709E" w:rsidRDefault="0009709E" w:rsidP="00694D3C">
      <w:pPr>
        <w:spacing w:before="100" w:beforeAutospacing="1" w:after="100" w:afterAutospacing="1" w:line="360" w:lineRule="atLeast"/>
        <w:ind w:left="360"/>
        <w:rPr>
          <w:rFonts w:ascii="Arial" w:eastAsia="Times New Roman" w:hAnsi="Arial" w:cs="Arial"/>
          <w:color w:val="333333"/>
          <w:sz w:val="21"/>
          <w:szCs w:val="21"/>
          <w:lang w:eastAsia="ru-RU"/>
        </w:rPr>
      </w:pPr>
    </w:p>
    <w:p w:rsidR="003A6260" w:rsidRPr="003A6260" w:rsidRDefault="003A6260" w:rsidP="003A6260">
      <w:pPr>
        <w:spacing w:after="0" w:line="240" w:lineRule="auto"/>
        <w:rPr>
          <w:rFonts w:ascii="Arial" w:eastAsia="Times New Roman" w:hAnsi="Arial" w:cs="Arial"/>
          <w:color w:val="333333"/>
          <w:sz w:val="21"/>
          <w:szCs w:val="21"/>
          <w:lang w:eastAsia="ru-RU"/>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rsidP="003A6260">
      <w:pPr>
        <w:pStyle w:val="a4"/>
        <w:shd w:val="clear" w:color="auto" w:fill="FFFFFF"/>
        <w:spacing w:before="0" w:beforeAutospacing="0" w:after="270" w:afterAutospacing="0"/>
        <w:rPr>
          <w:rFonts w:ascii="Arial" w:hAnsi="Arial" w:cs="Arial"/>
          <w:color w:val="333333"/>
          <w:sz w:val="21"/>
          <w:szCs w:val="21"/>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rsidP="003A6260">
      <w:pPr>
        <w:pStyle w:val="a4"/>
        <w:shd w:val="clear" w:color="auto" w:fill="FFFFFF"/>
        <w:spacing w:before="0" w:beforeAutospacing="0" w:after="270" w:afterAutospacing="0"/>
        <w:rPr>
          <w:rFonts w:ascii="Arial" w:hAnsi="Arial" w:cs="Arial"/>
          <w:color w:val="333333"/>
          <w:sz w:val="21"/>
          <w:szCs w:val="21"/>
        </w:rPr>
      </w:pPr>
    </w:p>
    <w:p w:rsidR="003A6260" w:rsidRDefault="003A6260" w:rsidP="003A6260">
      <w:pPr>
        <w:spacing w:after="0"/>
        <w:rPr>
          <w:rStyle w:val="a3"/>
          <w:rFonts w:ascii="Arial" w:hAnsi="Arial" w:cs="Arial"/>
          <w:color w:val="333333"/>
          <w:sz w:val="30"/>
          <w:szCs w:val="30"/>
          <w:shd w:val="clear" w:color="auto" w:fill="FFFFFF"/>
        </w:rPr>
      </w:pPr>
    </w:p>
    <w:p w:rsidR="003A6260" w:rsidRDefault="003A6260"/>
    <w:sectPr w:rsidR="003A6260" w:rsidSect="00416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891"/>
    <w:multiLevelType w:val="multilevel"/>
    <w:tmpl w:val="13D8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D63A6"/>
    <w:multiLevelType w:val="multilevel"/>
    <w:tmpl w:val="30E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217C8"/>
    <w:multiLevelType w:val="multilevel"/>
    <w:tmpl w:val="05D2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26E5D"/>
    <w:multiLevelType w:val="multilevel"/>
    <w:tmpl w:val="5D1E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161CDD"/>
    <w:multiLevelType w:val="multilevel"/>
    <w:tmpl w:val="0C4A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3E473F"/>
    <w:multiLevelType w:val="multilevel"/>
    <w:tmpl w:val="01A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670AC"/>
    <w:multiLevelType w:val="multilevel"/>
    <w:tmpl w:val="6E08C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D19B5"/>
    <w:multiLevelType w:val="multilevel"/>
    <w:tmpl w:val="B9A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260"/>
    <w:rsid w:val="0009709E"/>
    <w:rsid w:val="00275159"/>
    <w:rsid w:val="00313E94"/>
    <w:rsid w:val="003817D6"/>
    <w:rsid w:val="003A6260"/>
    <w:rsid w:val="00416336"/>
    <w:rsid w:val="004A5792"/>
    <w:rsid w:val="00694D3C"/>
    <w:rsid w:val="0097257C"/>
    <w:rsid w:val="00A674C7"/>
    <w:rsid w:val="00B74480"/>
    <w:rsid w:val="00CB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36"/>
  </w:style>
  <w:style w:type="paragraph" w:styleId="1">
    <w:name w:val="heading 1"/>
    <w:basedOn w:val="a"/>
    <w:link w:val="10"/>
    <w:uiPriority w:val="9"/>
    <w:qFormat/>
    <w:rsid w:val="003A6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26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A6260"/>
    <w:rPr>
      <w:b/>
      <w:bCs/>
    </w:rPr>
  </w:style>
  <w:style w:type="paragraph" w:styleId="a4">
    <w:name w:val="Normal (Web)"/>
    <w:basedOn w:val="a"/>
    <w:uiPriority w:val="99"/>
    <w:semiHidden/>
    <w:unhideWhenUsed/>
    <w:rsid w:val="003A6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9709E"/>
    <w:rPr>
      <w:color w:val="0000FF"/>
      <w:u w:val="single"/>
    </w:rPr>
  </w:style>
</w:styles>
</file>

<file path=word/webSettings.xml><?xml version="1.0" encoding="utf-8"?>
<w:webSettings xmlns:r="http://schemas.openxmlformats.org/officeDocument/2006/relationships" xmlns:w="http://schemas.openxmlformats.org/wordprocessingml/2006/main">
  <w:divs>
    <w:div w:id="30032090">
      <w:bodyDiv w:val="1"/>
      <w:marLeft w:val="0"/>
      <w:marRight w:val="0"/>
      <w:marTop w:val="0"/>
      <w:marBottom w:val="0"/>
      <w:divBdr>
        <w:top w:val="none" w:sz="0" w:space="0" w:color="auto"/>
        <w:left w:val="none" w:sz="0" w:space="0" w:color="auto"/>
        <w:bottom w:val="none" w:sz="0" w:space="0" w:color="auto"/>
        <w:right w:val="none" w:sz="0" w:space="0" w:color="auto"/>
      </w:divBdr>
    </w:div>
    <w:div w:id="125053470">
      <w:bodyDiv w:val="1"/>
      <w:marLeft w:val="0"/>
      <w:marRight w:val="0"/>
      <w:marTop w:val="0"/>
      <w:marBottom w:val="0"/>
      <w:divBdr>
        <w:top w:val="none" w:sz="0" w:space="0" w:color="auto"/>
        <w:left w:val="none" w:sz="0" w:space="0" w:color="auto"/>
        <w:bottom w:val="none" w:sz="0" w:space="0" w:color="auto"/>
        <w:right w:val="none" w:sz="0" w:space="0" w:color="auto"/>
      </w:divBdr>
    </w:div>
    <w:div w:id="515117144">
      <w:bodyDiv w:val="1"/>
      <w:marLeft w:val="0"/>
      <w:marRight w:val="0"/>
      <w:marTop w:val="0"/>
      <w:marBottom w:val="0"/>
      <w:divBdr>
        <w:top w:val="none" w:sz="0" w:space="0" w:color="auto"/>
        <w:left w:val="none" w:sz="0" w:space="0" w:color="auto"/>
        <w:bottom w:val="none" w:sz="0" w:space="0" w:color="auto"/>
        <w:right w:val="none" w:sz="0" w:space="0" w:color="auto"/>
      </w:divBdr>
      <w:divsChild>
        <w:div w:id="800807587">
          <w:marLeft w:val="0"/>
          <w:marRight w:val="0"/>
          <w:marTop w:val="0"/>
          <w:marBottom w:val="0"/>
          <w:divBdr>
            <w:top w:val="none" w:sz="0" w:space="0" w:color="auto"/>
            <w:left w:val="none" w:sz="0" w:space="0" w:color="auto"/>
            <w:bottom w:val="none" w:sz="0" w:space="0" w:color="auto"/>
            <w:right w:val="none" w:sz="0" w:space="0" w:color="auto"/>
          </w:divBdr>
        </w:div>
        <w:div w:id="1247493741">
          <w:marLeft w:val="0"/>
          <w:marRight w:val="0"/>
          <w:marTop w:val="0"/>
          <w:marBottom w:val="0"/>
          <w:divBdr>
            <w:top w:val="none" w:sz="0" w:space="0" w:color="auto"/>
            <w:left w:val="none" w:sz="0" w:space="0" w:color="auto"/>
            <w:bottom w:val="none" w:sz="0" w:space="0" w:color="auto"/>
            <w:right w:val="none" w:sz="0" w:space="0" w:color="auto"/>
          </w:divBdr>
        </w:div>
        <w:div w:id="1748723714">
          <w:marLeft w:val="0"/>
          <w:marRight w:val="0"/>
          <w:marTop w:val="0"/>
          <w:marBottom w:val="0"/>
          <w:divBdr>
            <w:top w:val="none" w:sz="0" w:space="0" w:color="auto"/>
            <w:left w:val="none" w:sz="0" w:space="0" w:color="auto"/>
            <w:bottom w:val="none" w:sz="0" w:space="0" w:color="auto"/>
            <w:right w:val="none" w:sz="0" w:space="0" w:color="auto"/>
          </w:divBdr>
        </w:div>
        <w:div w:id="1260674094">
          <w:marLeft w:val="0"/>
          <w:marRight w:val="0"/>
          <w:marTop w:val="0"/>
          <w:marBottom w:val="0"/>
          <w:divBdr>
            <w:top w:val="none" w:sz="0" w:space="0" w:color="auto"/>
            <w:left w:val="none" w:sz="0" w:space="0" w:color="auto"/>
            <w:bottom w:val="none" w:sz="0" w:space="0" w:color="auto"/>
            <w:right w:val="none" w:sz="0" w:space="0" w:color="auto"/>
          </w:divBdr>
        </w:div>
        <w:div w:id="1781295138">
          <w:marLeft w:val="0"/>
          <w:marRight w:val="0"/>
          <w:marTop w:val="0"/>
          <w:marBottom w:val="0"/>
          <w:divBdr>
            <w:top w:val="none" w:sz="0" w:space="0" w:color="auto"/>
            <w:left w:val="none" w:sz="0" w:space="0" w:color="auto"/>
            <w:bottom w:val="none" w:sz="0" w:space="0" w:color="auto"/>
            <w:right w:val="none" w:sz="0" w:space="0" w:color="auto"/>
          </w:divBdr>
        </w:div>
        <w:div w:id="433794224">
          <w:marLeft w:val="0"/>
          <w:marRight w:val="0"/>
          <w:marTop w:val="0"/>
          <w:marBottom w:val="0"/>
          <w:divBdr>
            <w:top w:val="none" w:sz="0" w:space="0" w:color="auto"/>
            <w:left w:val="none" w:sz="0" w:space="0" w:color="auto"/>
            <w:bottom w:val="none" w:sz="0" w:space="0" w:color="auto"/>
            <w:right w:val="none" w:sz="0" w:space="0" w:color="auto"/>
          </w:divBdr>
        </w:div>
        <w:div w:id="1716467668">
          <w:marLeft w:val="0"/>
          <w:marRight w:val="0"/>
          <w:marTop w:val="0"/>
          <w:marBottom w:val="0"/>
          <w:divBdr>
            <w:top w:val="none" w:sz="0" w:space="0" w:color="auto"/>
            <w:left w:val="none" w:sz="0" w:space="0" w:color="auto"/>
            <w:bottom w:val="none" w:sz="0" w:space="0" w:color="auto"/>
            <w:right w:val="none" w:sz="0" w:space="0" w:color="auto"/>
          </w:divBdr>
        </w:div>
        <w:div w:id="1263878009">
          <w:marLeft w:val="0"/>
          <w:marRight w:val="0"/>
          <w:marTop w:val="0"/>
          <w:marBottom w:val="0"/>
          <w:divBdr>
            <w:top w:val="none" w:sz="0" w:space="0" w:color="auto"/>
            <w:left w:val="none" w:sz="0" w:space="0" w:color="auto"/>
            <w:bottom w:val="none" w:sz="0" w:space="0" w:color="auto"/>
            <w:right w:val="none" w:sz="0" w:space="0" w:color="auto"/>
          </w:divBdr>
        </w:div>
        <w:div w:id="760876736">
          <w:marLeft w:val="0"/>
          <w:marRight w:val="0"/>
          <w:marTop w:val="0"/>
          <w:marBottom w:val="0"/>
          <w:divBdr>
            <w:top w:val="none" w:sz="0" w:space="0" w:color="auto"/>
            <w:left w:val="none" w:sz="0" w:space="0" w:color="auto"/>
            <w:bottom w:val="none" w:sz="0" w:space="0" w:color="auto"/>
            <w:right w:val="none" w:sz="0" w:space="0" w:color="auto"/>
          </w:divBdr>
        </w:div>
        <w:div w:id="1518810065">
          <w:marLeft w:val="0"/>
          <w:marRight w:val="0"/>
          <w:marTop w:val="0"/>
          <w:marBottom w:val="0"/>
          <w:divBdr>
            <w:top w:val="none" w:sz="0" w:space="0" w:color="auto"/>
            <w:left w:val="none" w:sz="0" w:space="0" w:color="auto"/>
            <w:bottom w:val="none" w:sz="0" w:space="0" w:color="auto"/>
            <w:right w:val="none" w:sz="0" w:space="0" w:color="auto"/>
          </w:divBdr>
        </w:div>
        <w:div w:id="2042127032">
          <w:marLeft w:val="0"/>
          <w:marRight w:val="0"/>
          <w:marTop w:val="0"/>
          <w:marBottom w:val="0"/>
          <w:divBdr>
            <w:top w:val="none" w:sz="0" w:space="0" w:color="auto"/>
            <w:left w:val="none" w:sz="0" w:space="0" w:color="auto"/>
            <w:bottom w:val="none" w:sz="0" w:space="0" w:color="auto"/>
            <w:right w:val="none" w:sz="0" w:space="0" w:color="auto"/>
          </w:divBdr>
        </w:div>
        <w:div w:id="1224364772">
          <w:marLeft w:val="0"/>
          <w:marRight w:val="0"/>
          <w:marTop w:val="0"/>
          <w:marBottom w:val="0"/>
          <w:divBdr>
            <w:top w:val="none" w:sz="0" w:space="0" w:color="auto"/>
            <w:left w:val="none" w:sz="0" w:space="0" w:color="auto"/>
            <w:bottom w:val="none" w:sz="0" w:space="0" w:color="auto"/>
            <w:right w:val="none" w:sz="0" w:space="0" w:color="auto"/>
          </w:divBdr>
        </w:div>
      </w:divsChild>
    </w:div>
    <w:div w:id="671836384">
      <w:bodyDiv w:val="1"/>
      <w:marLeft w:val="0"/>
      <w:marRight w:val="0"/>
      <w:marTop w:val="0"/>
      <w:marBottom w:val="0"/>
      <w:divBdr>
        <w:top w:val="none" w:sz="0" w:space="0" w:color="auto"/>
        <w:left w:val="none" w:sz="0" w:space="0" w:color="auto"/>
        <w:bottom w:val="none" w:sz="0" w:space="0" w:color="auto"/>
        <w:right w:val="none" w:sz="0" w:space="0" w:color="auto"/>
      </w:divBdr>
    </w:div>
    <w:div w:id="701132149">
      <w:bodyDiv w:val="1"/>
      <w:marLeft w:val="0"/>
      <w:marRight w:val="0"/>
      <w:marTop w:val="0"/>
      <w:marBottom w:val="0"/>
      <w:divBdr>
        <w:top w:val="none" w:sz="0" w:space="0" w:color="auto"/>
        <w:left w:val="none" w:sz="0" w:space="0" w:color="auto"/>
        <w:bottom w:val="none" w:sz="0" w:space="0" w:color="auto"/>
        <w:right w:val="none" w:sz="0" w:space="0" w:color="auto"/>
      </w:divBdr>
    </w:div>
    <w:div w:id="702942513">
      <w:bodyDiv w:val="1"/>
      <w:marLeft w:val="0"/>
      <w:marRight w:val="0"/>
      <w:marTop w:val="0"/>
      <w:marBottom w:val="0"/>
      <w:divBdr>
        <w:top w:val="none" w:sz="0" w:space="0" w:color="auto"/>
        <w:left w:val="none" w:sz="0" w:space="0" w:color="auto"/>
        <w:bottom w:val="none" w:sz="0" w:space="0" w:color="auto"/>
        <w:right w:val="none" w:sz="0" w:space="0" w:color="auto"/>
      </w:divBdr>
    </w:div>
    <w:div w:id="785782451">
      <w:bodyDiv w:val="1"/>
      <w:marLeft w:val="0"/>
      <w:marRight w:val="0"/>
      <w:marTop w:val="0"/>
      <w:marBottom w:val="0"/>
      <w:divBdr>
        <w:top w:val="none" w:sz="0" w:space="0" w:color="auto"/>
        <w:left w:val="none" w:sz="0" w:space="0" w:color="auto"/>
        <w:bottom w:val="none" w:sz="0" w:space="0" w:color="auto"/>
        <w:right w:val="none" w:sz="0" w:space="0" w:color="auto"/>
      </w:divBdr>
    </w:div>
    <w:div w:id="828639199">
      <w:bodyDiv w:val="1"/>
      <w:marLeft w:val="0"/>
      <w:marRight w:val="0"/>
      <w:marTop w:val="0"/>
      <w:marBottom w:val="0"/>
      <w:divBdr>
        <w:top w:val="none" w:sz="0" w:space="0" w:color="auto"/>
        <w:left w:val="none" w:sz="0" w:space="0" w:color="auto"/>
        <w:bottom w:val="none" w:sz="0" w:space="0" w:color="auto"/>
        <w:right w:val="none" w:sz="0" w:space="0" w:color="auto"/>
      </w:divBdr>
      <w:divsChild>
        <w:div w:id="1997611852">
          <w:marLeft w:val="0"/>
          <w:marRight w:val="0"/>
          <w:marTop w:val="0"/>
          <w:marBottom w:val="0"/>
          <w:divBdr>
            <w:top w:val="none" w:sz="0" w:space="0" w:color="auto"/>
            <w:left w:val="none" w:sz="0" w:space="0" w:color="auto"/>
            <w:bottom w:val="none" w:sz="0" w:space="0" w:color="auto"/>
            <w:right w:val="none" w:sz="0" w:space="0" w:color="auto"/>
          </w:divBdr>
        </w:div>
      </w:divsChild>
    </w:div>
    <w:div w:id="882060854">
      <w:bodyDiv w:val="1"/>
      <w:marLeft w:val="0"/>
      <w:marRight w:val="0"/>
      <w:marTop w:val="0"/>
      <w:marBottom w:val="0"/>
      <w:divBdr>
        <w:top w:val="none" w:sz="0" w:space="0" w:color="auto"/>
        <w:left w:val="none" w:sz="0" w:space="0" w:color="auto"/>
        <w:bottom w:val="none" w:sz="0" w:space="0" w:color="auto"/>
        <w:right w:val="none" w:sz="0" w:space="0" w:color="auto"/>
      </w:divBdr>
    </w:div>
    <w:div w:id="885217165">
      <w:bodyDiv w:val="1"/>
      <w:marLeft w:val="0"/>
      <w:marRight w:val="0"/>
      <w:marTop w:val="0"/>
      <w:marBottom w:val="0"/>
      <w:divBdr>
        <w:top w:val="none" w:sz="0" w:space="0" w:color="auto"/>
        <w:left w:val="none" w:sz="0" w:space="0" w:color="auto"/>
        <w:bottom w:val="none" w:sz="0" w:space="0" w:color="auto"/>
        <w:right w:val="none" w:sz="0" w:space="0" w:color="auto"/>
      </w:divBdr>
    </w:div>
    <w:div w:id="985092120">
      <w:bodyDiv w:val="1"/>
      <w:marLeft w:val="0"/>
      <w:marRight w:val="0"/>
      <w:marTop w:val="0"/>
      <w:marBottom w:val="0"/>
      <w:divBdr>
        <w:top w:val="none" w:sz="0" w:space="0" w:color="auto"/>
        <w:left w:val="none" w:sz="0" w:space="0" w:color="auto"/>
        <w:bottom w:val="none" w:sz="0" w:space="0" w:color="auto"/>
        <w:right w:val="none" w:sz="0" w:space="0" w:color="auto"/>
      </w:divBdr>
    </w:div>
    <w:div w:id="1076780590">
      <w:bodyDiv w:val="1"/>
      <w:marLeft w:val="0"/>
      <w:marRight w:val="0"/>
      <w:marTop w:val="0"/>
      <w:marBottom w:val="0"/>
      <w:divBdr>
        <w:top w:val="none" w:sz="0" w:space="0" w:color="auto"/>
        <w:left w:val="none" w:sz="0" w:space="0" w:color="auto"/>
        <w:bottom w:val="none" w:sz="0" w:space="0" w:color="auto"/>
        <w:right w:val="none" w:sz="0" w:space="0" w:color="auto"/>
      </w:divBdr>
    </w:div>
    <w:div w:id="1100494334">
      <w:bodyDiv w:val="1"/>
      <w:marLeft w:val="0"/>
      <w:marRight w:val="0"/>
      <w:marTop w:val="0"/>
      <w:marBottom w:val="0"/>
      <w:divBdr>
        <w:top w:val="none" w:sz="0" w:space="0" w:color="auto"/>
        <w:left w:val="none" w:sz="0" w:space="0" w:color="auto"/>
        <w:bottom w:val="none" w:sz="0" w:space="0" w:color="auto"/>
        <w:right w:val="none" w:sz="0" w:space="0" w:color="auto"/>
      </w:divBdr>
    </w:div>
    <w:div w:id="1197305304">
      <w:bodyDiv w:val="1"/>
      <w:marLeft w:val="0"/>
      <w:marRight w:val="0"/>
      <w:marTop w:val="0"/>
      <w:marBottom w:val="0"/>
      <w:divBdr>
        <w:top w:val="none" w:sz="0" w:space="0" w:color="auto"/>
        <w:left w:val="none" w:sz="0" w:space="0" w:color="auto"/>
        <w:bottom w:val="none" w:sz="0" w:space="0" w:color="auto"/>
        <w:right w:val="none" w:sz="0" w:space="0" w:color="auto"/>
      </w:divBdr>
    </w:div>
    <w:div w:id="1496649055">
      <w:bodyDiv w:val="1"/>
      <w:marLeft w:val="0"/>
      <w:marRight w:val="0"/>
      <w:marTop w:val="0"/>
      <w:marBottom w:val="0"/>
      <w:divBdr>
        <w:top w:val="none" w:sz="0" w:space="0" w:color="auto"/>
        <w:left w:val="none" w:sz="0" w:space="0" w:color="auto"/>
        <w:bottom w:val="none" w:sz="0" w:space="0" w:color="auto"/>
        <w:right w:val="none" w:sz="0" w:space="0" w:color="auto"/>
      </w:divBdr>
    </w:div>
    <w:div w:id="154390316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37">
          <w:marLeft w:val="0"/>
          <w:marRight w:val="0"/>
          <w:marTop w:val="0"/>
          <w:marBottom w:val="0"/>
          <w:divBdr>
            <w:top w:val="none" w:sz="0" w:space="0" w:color="auto"/>
            <w:left w:val="none" w:sz="0" w:space="0" w:color="auto"/>
            <w:bottom w:val="none" w:sz="0" w:space="0" w:color="auto"/>
            <w:right w:val="none" w:sz="0" w:space="0" w:color="auto"/>
          </w:divBdr>
        </w:div>
      </w:divsChild>
    </w:div>
    <w:div w:id="1555433603">
      <w:bodyDiv w:val="1"/>
      <w:marLeft w:val="0"/>
      <w:marRight w:val="0"/>
      <w:marTop w:val="0"/>
      <w:marBottom w:val="0"/>
      <w:divBdr>
        <w:top w:val="none" w:sz="0" w:space="0" w:color="auto"/>
        <w:left w:val="none" w:sz="0" w:space="0" w:color="auto"/>
        <w:bottom w:val="none" w:sz="0" w:space="0" w:color="auto"/>
        <w:right w:val="none" w:sz="0" w:space="0" w:color="auto"/>
      </w:divBdr>
    </w:div>
    <w:div w:id="1563100654">
      <w:bodyDiv w:val="1"/>
      <w:marLeft w:val="0"/>
      <w:marRight w:val="0"/>
      <w:marTop w:val="0"/>
      <w:marBottom w:val="0"/>
      <w:divBdr>
        <w:top w:val="none" w:sz="0" w:space="0" w:color="auto"/>
        <w:left w:val="none" w:sz="0" w:space="0" w:color="auto"/>
        <w:bottom w:val="none" w:sz="0" w:space="0" w:color="auto"/>
        <w:right w:val="none" w:sz="0" w:space="0" w:color="auto"/>
      </w:divBdr>
    </w:div>
    <w:div w:id="1564757325">
      <w:bodyDiv w:val="1"/>
      <w:marLeft w:val="0"/>
      <w:marRight w:val="0"/>
      <w:marTop w:val="0"/>
      <w:marBottom w:val="0"/>
      <w:divBdr>
        <w:top w:val="none" w:sz="0" w:space="0" w:color="auto"/>
        <w:left w:val="none" w:sz="0" w:space="0" w:color="auto"/>
        <w:bottom w:val="none" w:sz="0" w:space="0" w:color="auto"/>
        <w:right w:val="none" w:sz="0" w:space="0" w:color="auto"/>
      </w:divBdr>
    </w:div>
    <w:div w:id="1763332820">
      <w:bodyDiv w:val="1"/>
      <w:marLeft w:val="0"/>
      <w:marRight w:val="0"/>
      <w:marTop w:val="0"/>
      <w:marBottom w:val="0"/>
      <w:divBdr>
        <w:top w:val="none" w:sz="0" w:space="0" w:color="auto"/>
        <w:left w:val="none" w:sz="0" w:space="0" w:color="auto"/>
        <w:bottom w:val="none" w:sz="0" w:space="0" w:color="auto"/>
        <w:right w:val="none" w:sz="0" w:space="0" w:color="auto"/>
      </w:divBdr>
    </w:div>
    <w:div w:id="1819421167">
      <w:bodyDiv w:val="1"/>
      <w:marLeft w:val="0"/>
      <w:marRight w:val="0"/>
      <w:marTop w:val="0"/>
      <w:marBottom w:val="0"/>
      <w:divBdr>
        <w:top w:val="none" w:sz="0" w:space="0" w:color="auto"/>
        <w:left w:val="none" w:sz="0" w:space="0" w:color="auto"/>
        <w:bottom w:val="none" w:sz="0" w:space="0" w:color="auto"/>
        <w:right w:val="none" w:sz="0" w:space="0" w:color="auto"/>
      </w:divBdr>
    </w:div>
    <w:div w:id="1828092173">
      <w:bodyDiv w:val="1"/>
      <w:marLeft w:val="0"/>
      <w:marRight w:val="0"/>
      <w:marTop w:val="0"/>
      <w:marBottom w:val="0"/>
      <w:divBdr>
        <w:top w:val="none" w:sz="0" w:space="0" w:color="auto"/>
        <w:left w:val="none" w:sz="0" w:space="0" w:color="auto"/>
        <w:bottom w:val="none" w:sz="0" w:space="0" w:color="auto"/>
        <w:right w:val="none" w:sz="0" w:space="0" w:color="auto"/>
      </w:divBdr>
    </w:div>
    <w:div w:id="1878080783">
      <w:bodyDiv w:val="1"/>
      <w:marLeft w:val="0"/>
      <w:marRight w:val="0"/>
      <w:marTop w:val="0"/>
      <w:marBottom w:val="0"/>
      <w:divBdr>
        <w:top w:val="none" w:sz="0" w:space="0" w:color="auto"/>
        <w:left w:val="none" w:sz="0" w:space="0" w:color="auto"/>
        <w:bottom w:val="none" w:sz="0" w:space="0" w:color="auto"/>
        <w:right w:val="none" w:sz="0" w:space="0" w:color="auto"/>
      </w:divBdr>
    </w:div>
    <w:div w:id="1977099460">
      <w:bodyDiv w:val="1"/>
      <w:marLeft w:val="0"/>
      <w:marRight w:val="0"/>
      <w:marTop w:val="0"/>
      <w:marBottom w:val="0"/>
      <w:divBdr>
        <w:top w:val="none" w:sz="0" w:space="0" w:color="auto"/>
        <w:left w:val="none" w:sz="0" w:space="0" w:color="auto"/>
        <w:bottom w:val="none" w:sz="0" w:space="0" w:color="auto"/>
        <w:right w:val="none" w:sz="0" w:space="0" w:color="auto"/>
      </w:divBdr>
    </w:div>
    <w:div w:id="2008053956">
      <w:bodyDiv w:val="1"/>
      <w:marLeft w:val="0"/>
      <w:marRight w:val="0"/>
      <w:marTop w:val="0"/>
      <w:marBottom w:val="0"/>
      <w:divBdr>
        <w:top w:val="none" w:sz="0" w:space="0" w:color="auto"/>
        <w:left w:val="none" w:sz="0" w:space="0" w:color="auto"/>
        <w:bottom w:val="none" w:sz="0" w:space="0" w:color="auto"/>
        <w:right w:val="none" w:sz="0" w:space="0" w:color="auto"/>
      </w:divBdr>
    </w:div>
    <w:div w:id="2037459834">
      <w:bodyDiv w:val="1"/>
      <w:marLeft w:val="0"/>
      <w:marRight w:val="0"/>
      <w:marTop w:val="0"/>
      <w:marBottom w:val="0"/>
      <w:divBdr>
        <w:top w:val="none" w:sz="0" w:space="0" w:color="auto"/>
        <w:left w:val="none" w:sz="0" w:space="0" w:color="auto"/>
        <w:bottom w:val="none" w:sz="0" w:space="0" w:color="auto"/>
        <w:right w:val="none" w:sz="0" w:space="0" w:color="auto"/>
      </w:divBdr>
    </w:div>
    <w:div w:id="21412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turizm.by/turistam/kuda-poekhat-otdykhat/amsterdam/" TargetMode="External"/><Relationship Id="rId5" Type="http://schemas.openxmlformats.org/officeDocument/2006/relationships/hyperlink" Target="https://belturizm.by/turistam/kuda-poekhat-otdykhat/berl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Dmitry</cp:lastModifiedBy>
  <cp:revision>2</cp:revision>
  <dcterms:created xsi:type="dcterms:W3CDTF">2021-01-06T10:34:00Z</dcterms:created>
  <dcterms:modified xsi:type="dcterms:W3CDTF">2021-01-06T10:34:00Z</dcterms:modified>
</cp:coreProperties>
</file>